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22FE" w14:textId="77777777" w:rsidR="00CD490A" w:rsidRPr="00B311FE" w:rsidRDefault="00CD490A" w:rsidP="00CD490A">
      <w:pPr>
        <w:spacing w:after="0" w:line="240" w:lineRule="auto"/>
        <w:jc w:val="center"/>
        <w:rPr>
          <w:rFonts w:ascii="Verdana" w:eastAsia="Arial" w:hAnsi="Verdana" w:cs="Arial"/>
          <w:b/>
          <w:bCs/>
          <w:color w:val="000000"/>
          <w:sz w:val="28"/>
          <w:szCs w:val="28"/>
          <w:u w:val="single"/>
        </w:rPr>
      </w:pPr>
      <w:r w:rsidRPr="00B311FE">
        <w:rPr>
          <w:rFonts w:ascii="Verdana" w:eastAsia="Arial" w:hAnsi="Verdana" w:cs="Arial"/>
          <w:b/>
          <w:bCs/>
          <w:color w:val="000000"/>
          <w:sz w:val="28"/>
          <w:szCs w:val="28"/>
          <w:u w:val="single"/>
        </w:rPr>
        <w:t>TP-Link Canada Inc.</w:t>
      </w:r>
    </w:p>
    <w:p w14:paraId="097D8B27" w14:textId="3D9B3E37" w:rsidR="00607944" w:rsidRPr="00CD490A" w:rsidRDefault="00B55003" w:rsidP="00CD490A">
      <w:pPr>
        <w:spacing w:after="0" w:line="240" w:lineRule="auto"/>
        <w:jc w:val="center"/>
        <w:rPr>
          <w:rFonts w:ascii="Verdana" w:hAnsi="Verdana"/>
          <w:b/>
          <w:bCs/>
          <w:sz w:val="28"/>
          <w:szCs w:val="28"/>
          <w:u w:val="single"/>
        </w:rPr>
      </w:pPr>
      <w:r w:rsidRPr="00CD490A">
        <w:rPr>
          <w:rFonts w:ascii="Verdana" w:hAnsi="Verdana"/>
          <w:b/>
          <w:bCs/>
          <w:sz w:val="28"/>
          <w:szCs w:val="28"/>
          <w:u w:val="single"/>
        </w:rPr>
        <w:t>Multi-Year Accessibility Plan</w:t>
      </w:r>
    </w:p>
    <w:p w14:paraId="5F64D759" w14:textId="77777777" w:rsidR="00607944" w:rsidRDefault="00607944" w:rsidP="00607944">
      <w:pPr>
        <w:spacing w:after="0" w:line="240" w:lineRule="auto"/>
        <w:rPr>
          <w:rFonts w:ascii="Verdana" w:hAnsi="Verdana"/>
          <w:sz w:val="22"/>
          <w:szCs w:val="22"/>
        </w:rPr>
      </w:pPr>
    </w:p>
    <w:p w14:paraId="7234DB3C" w14:textId="56C4F29F" w:rsidR="00DC065E" w:rsidRDefault="00DC065E" w:rsidP="00607944">
      <w:pPr>
        <w:spacing w:after="0" w:line="240" w:lineRule="auto"/>
        <w:rPr>
          <w:rFonts w:ascii="Verdana" w:hAnsi="Verdana"/>
          <w:b/>
          <w:bCs/>
          <w:sz w:val="22"/>
          <w:szCs w:val="22"/>
        </w:rPr>
      </w:pPr>
      <w:r>
        <w:rPr>
          <w:rFonts w:ascii="Verdana" w:hAnsi="Verdana"/>
          <w:b/>
          <w:bCs/>
          <w:sz w:val="22"/>
          <w:szCs w:val="22"/>
        </w:rPr>
        <w:t xml:space="preserve">Last reviewed: June </w:t>
      </w:r>
      <w:r w:rsidR="004C1581">
        <w:rPr>
          <w:rFonts w:ascii="Verdana" w:hAnsi="Verdana"/>
          <w:b/>
          <w:bCs/>
          <w:sz w:val="22"/>
          <w:szCs w:val="22"/>
        </w:rPr>
        <w:t xml:space="preserve">22, </w:t>
      </w:r>
      <w:r>
        <w:rPr>
          <w:rFonts w:ascii="Verdana" w:hAnsi="Verdana"/>
          <w:b/>
          <w:bCs/>
          <w:sz w:val="22"/>
          <w:szCs w:val="22"/>
        </w:rPr>
        <w:t>2026</w:t>
      </w:r>
    </w:p>
    <w:p w14:paraId="5058687D" w14:textId="77777777" w:rsidR="00DC065E" w:rsidRDefault="00DC065E" w:rsidP="00607944">
      <w:pPr>
        <w:spacing w:after="0" w:line="240" w:lineRule="auto"/>
        <w:rPr>
          <w:rFonts w:ascii="Verdana" w:hAnsi="Verdana"/>
          <w:b/>
          <w:bCs/>
          <w:sz w:val="22"/>
          <w:szCs w:val="22"/>
        </w:rPr>
      </w:pPr>
    </w:p>
    <w:p w14:paraId="7733F00B" w14:textId="7B6F26EA" w:rsidR="00607944" w:rsidRPr="00607944" w:rsidRDefault="00B55003" w:rsidP="00607944">
      <w:pPr>
        <w:spacing w:after="0" w:line="240" w:lineRule="auto"/>
        <w:rPr>
          <w:rFonts w:ascii="Verdana" w:hAnsi="Verdana"/>
          <w:b/>
          <w:bCs/>
          <w:sz w:val="22"/>
          <w:szCs w:val="22"/>
        </w:rPr>
      </w:pPr>
      <w:r w:rsidRPr="00607944">
        <w:rPr>
          <w:rFonts w:ascii="Verdana" w:hAnsi="Verdana"/>
          <w:b/>
          <w:bCs/>
          <w:sz w:val="22"/>
          <w:szCs w:val="22"/>
        </w:rPr>
        <w:t xml:space="preserve">GENERAL REQUIREMENTS </w:t>
      </w:r>
      <w:r w:rsidR="00A01412">
        <w:rPr>
          <w:rFonts w:ascii="Verdana" w:hAnsi="Verdana"/>
          <w:b/>
          <w:bCs/>
          <w:sz w:val="22"/>
          <w:szCs w:val="22"/>
        </w:rPr>
        <w:t xml:space="preserve"> </w:t>
      </w:r>
    </w:p>
    <w:p w14:paraId="18000285" w14:textId="77777777" w:rsidR="00607944" w:rsidRDefault="00607944" w:rsidP="00607944">
      <w:pPr>
        <w:spacing w:after="0" w:line="240" w:lineRule="auto"/>
        <w:rPr>
          <w:rFonts w:ascii="Verdana" w:hAnsi="Verdana"/>
          <w:sz w:val="22"/>
          <w:szCs w:val="22"/>
        </w:rPr>
      </w:pPr>
    </w:p>
    <w:p w14:paraId="1CBAB953" w14:textId="77777777" w:rsidR="00607944" w:rsidRDefault="00B55003" w:rsidP="00607944">
      <w:pPr>
        <w:spacing w:after="0" w:line="240" w:lineRule="auto"/>
        <w:rPr>
          <w:rFonts w:ascii="Verdana" w:hAnsi="Verdana"/>
          <w:sz w:val="22"/>
          <w:szCs w:val="22"/>
        </w:rPr>
      </w:pPr>
      <w:r w:rsidRPr="00607944">
        <w:rPr>
          <w:rFonts w:ascii="Verdana" w:hAnsi="Verdana"/>
          <w:b/>
          <w:bCs/>
          <w:sz w:val="22"/>
          <w:szCs w:val="22"/>
        </w:rPr>
        <w:t>Accessibility Polic</w:t>
      </w:r>
      <w:r w:rsidR="00607944" w:rsidRPr="00607944">
        <w:rPr>
          <w:rFonts w:ascii="Verdana" w:hAnsi="Verdana"/>
          <w:b/>
          <w:bCs/>
          <w:sz w:val="22"/>
          <w:szCs w:val="22"/>
        </w:rPr>
        <w:t>y</w:t>
      </w:r>
      <w:r w:rsidRPr="00607944">
        <w:rPr>
          <w:rFonts w:ascii="Verdana" w:hAnsi="Verdana"/>
          <w:b/>
          <w:bCs/>
          <w:sz w:val="22"/>
          <w:szCs w:val="22"/>
        </w:rPr>
        <w:t xml:space="preserve"> and Multi-Year Accessibility Plan</w:t>
      </w:r>
    </w:p>
    <w:p w14:paraId="09844FD1" w14:textId="3AA66698" w:rsidR="00607944" w:rsidRPr="00607944" w:rsidRDefault="00B55003" w:rsidP="00607944">
      <w:pPr>
        <w:spacing w:after="0" w:line="240" w:lineRule="auto"/>
        <w:rPr>
          <w:rFonts w:ascii="Verdana" w:hAnsi="Verdana"/>
          <w:sz w:val="22"/>
          <w:szCs w:val="22"/>
        </w:rPr>
      </w:pPr>
      <w:r w:rsidRPr="00607944">
        <w:rPr>
          <w:rFonts w:ascii="Verdana" w:hAnsi="Verdana"/>
          <w:sz w:val="22"/>
          <w:szCs w:val="22"/>
        </w:rPr>
        <w:t xml:space="preserve"> </w:t>
      </w:r>
    </w:p>
    <w:p w14:paraId="52D35482" w14:textId="14D35C1F" w:rsidR="00607944" w:rsidRDefault="00607944" w:rsidP="00607944">
      <w:pPr>
        <w:spacing w:after="0" w:line="240" w:lineRule="auto"/>
        <w:rPr>
          <w:rFonts w:ascii="Verdana" w:hAnsi="Verdana"/>
          <w:sz w:val="22"/>
          <w:szCs w:val="22"/>
        </w:rPr>
      </w:pPr>
      <w:r w:rsidRPr="00607944">
        <w:rPr>
          <w:rFonts w:ascii="Verdana" w:hAnsi="Verdana"/>
          <w:sz w:val="22"/>
          <w:szCs w:val="22"/>
        </w:rPr>
        <w:t>TP-Link Canada Inc. (</w:t>
      </w:r>
      <w:r>
        <w:rPr>
          <w:rFonts w:ascii="Verdana" w:hAnsi="Verdana"/>
          <w:sz w:val="22"/>
          <w:szCs w:val="22"/>
        </w:rPr>
        <w:t>“</w:t>
      </w:r>
      <w:r w:rsidRPr="00607944">
        <w:rPr>
          <w:rFonts w:ascii="Verdana" w:hAnsi="Verdana"/>
          <w:sz w:val="22"/>
          <w:szCs w:val="22"/>
        </w:rPr>
        <w:t>TP-Link</w:t>
      </w:r>
      <w:r>
        <w:rPr>
          <w:rFonts w:ascii="Verdana" w:hAnsi="Verdana"/>
          <w:sz w:val="22"/>
          <w:szCs w:val="22"/>
        </w:rPr>
        <w:t>”</w:t>
      </w:r>
      <w:r w:rsidRPr="00607944">
        <w:rPr>
          <w:rFonts w:ascii="Verdana" w:hAnsi="Verdana"/>
          <w:sz w:val="22"/>
          <w:szCs w:val="22"/>
        </w:rPr>
        <w:t xml:space="preserve">) </w:t>
      </w:r>
      <w:r w:rsidR="00B55003" w:rsidRPr="00607944">
        <w:rPr>
          <w:rFonts w:ascii="Verdana" w:hAnsi="Verdana"/>
          <w:sz w:val="22"/>
          <w:szCs w:val="22"/>
        </w:rPr>
        <w:t xml:space="preserve">has developed, implemented and will maintain </w:t>
      </w:r>
      <w:r w:rsidRPr="00607944">
        <w:rPr>
          <w:rFonts w:ascii="Verdana" w:hAnsi="Verdana"/>
          <w:sz w:val="22"/>
          <w:szCs w:val="22"/>
        </w:rPr>
        <w:t>Accessib</w:t>
      </w:r>
      <w:r>
        <w:rPr>
          <w:rFonts w:ascii="Verdana" w:hAnsi="Verdana"/>
          <w:sz w:val="22"/>
          <w:szCs w:val="22"/>
        </w:rPr>
        <w:t xml:space="preserve">ility in Customer Service </w:t>
      </w:r>
      <w:r w:rsidRPr="00607944">
        <w:rPr>
          <w:rFonts w:ascii="Verdana" w:hAnsi="Verdana"/>
          <w:sz w:val="22"/>
          <w:szCs w:val="22"/>
        </w:rPr>
        <w:t>Policy</w:t>
      </w:r>
      <w:r>
        <w:rPr>
          <w:rFonts w:ascii="Verdana" w:hAnsi="Verdana"/>
          <w:sz w:val="22"/>
          <w:szCs w:val="22"/>
        </w:rPr>
        <w:t xml:space="preserve"> (“Accessibility Policy”)</w:t>
      </w:r>
      <w:r w:rsidR="00B55003" w:rsidRPr="00607944">
        <w:rPr>
          <w:rFonts w:ascii="Verdana" w:hAnsi="Verdana"/>
          <w:sz w:val="22"/>
          <w:szCs w:val="22"/>
        </w:rPr>
        <w:t xml:space="preserve">, governing how the </w:t>
      </w:r>
      <w:r>
        <w:rPr>
          <w:rFonts w:ascii="Verdana" w:hAnsi="Verdana"/>
          <w:sz w:val="22"/>
          <w:szCs w:val="22"/>
        </w:rPr>
        <w:t>company</w:t>
      </w:r>
      <w:r w:rsidR="00B55003" w:rsidRPr="00607944">
        <w:rPr>
          <w:rFonts w:ascii="Verdana" w:hAnsi="Verdana"/>
          <w:sz w:val="22"/>
          <w:szCs w:val="22"/>
        </w:rPr>
        <w:t xml:space="preserve"> has achieved or will achieve accessibility by meeting its requirements under the </w:t>
      </w:r>
      <w:r w:rsidR="00B55003" w:rsidRPr="00FA170D">
        <w:rPr>
          <w:rFonts w:ascii="Verdana" w:hAnsi="Verdana"/>
          <w:i/>
          <w:iCs/>
          <w:sz w:val="22"/>
          <w:szCs w:val="22"/>
        </w:rPr>
        <w:t>Integrated Accessibility Standards Regulation (IASR)</w:t>
      </w:r>
      <w:r w:rsidR="00FA170D">
        <w:rPr>
          <w:rFonts w:ascii="Verdana" w:hAnsi="Verdana"/>
          <w:sz w:val="22"/>
          <w:szCs w:val="22"/>
        </w:rPr>
        <w:t xml:space="preserve">, </w:t>
      </w:r>
      <w:r w:rsidR="00FA170D" w:rsidRPr="00FA170D">
        <w:rPr>
          <w:rFonts w:ascii="Verdana" w:hAnsi="Verdana"/>
          <w:i/>
          <w:iCs/>
          <w:sz w:val="22"/>
          <w:szCs w:val="22"/>
        </w:rPr>
        <w:t>2005</w:t>
      </w:r>
      <w:r w:rsidR="00B55003" w:rsidRPr="00607944">
        <w:rPr>
          <w:rFonts w:ascii="Verdana" w:hAnsi="Verdana"/>
          <w:sz w:val="22"/>
          <w:szCs w:val="22"/>
        </w:rPr>
        <w:t xml:space="preserve">. </w:t>
      </w:r>
    </w:p>
    <w:p w14:paraId="6DEDC456" w14:textId="77777777" w:rsidR="00607944" w:rsidRPr="00607944" w:rsidRDefault="00607944" w:rsidP="00607944">
      <w:pPr>
        <w:spacing w:after="0" w:line="240" w:lineRule="auto"/>
        <w:rPr>
          <w:rFonts w:ascii="Verdana" w:hAnsi="Verdana"/>
          <w:sz w:val="22"/>
          <w:szCs w:val="22"/>
        </w:rPr>
      </w:pPr>
    </w:p>
    <w:p w14:paraId="3EFCEAA2" w14:textId="6B53A5F5" w:rsidR="00607944" w:rsidRDefault="00607944" w:rsidP="00607944">
      <w:pPr>
        <w:spacing w:after="0" w:line="240" w:lineRule="auto"/>
        <w:rPr>
          <w:rFonts w:ascii="Verdana" w:hAnsi="Verdana"/>
          <w:sz w:val="22"/>
          <w:szCs w:val="22"/>
        </w:rPr>
      </w:pPr>
      <w:r>
        <w:rPr>
          <w:rFonts w:ascii="Verdana" w:hAnsi="Verdana"/>
          <w:sz w:val="22"/>
          <w:szCs w:val="22"/>
        </w:rPr>
        <w:t>TP-Link h</w:t>
      </w:r>
      <w:r w:rsidR="00B55003" w:rsidRPr="00607944">
        <w:rPr>
          <w:rFonts w:ascii="Verdana" w:hAnsi="Verdana"/>
          <w:sz w:val="22"/>
          <w:szCs w:val="22"/>
        </w:rPr>
        <w:t xml:space="preserve">as also established, implemented, documented and will maintain </w:t>
      </w:r>
      <w:r w:rsidR="00D76EE7">
        <w:rPr>
          <w:rFonts w:ascii="Verdana" w:hAnsi="Verdana"/>
          <w:sz w:val="22"/>
          <w:szCs w:val="22"/>
        </w:rPr>
        <w:t xml:space="preserve">this </w:t>
      </w:r>
      <w:r w:rsidR="00D76EE7" w:rsidRPr="00607944">
        <w:rPr>
          <w:rFonts w:ascii="Verdana" w:hAnsi="Verdana"/>
          <w:sz w:val="22"/>
          <w:szCs w:val="22"/>
        </w:rPr>
        <w:t>Multi</w:t>
      </w:r>
      <w:r w:rsidR="00B55003" w:rsidRPr="00607944">
        <w:rPr>
          <w:rFonts w:ascii="Verdana" w:hAnsi="Verdana"/>
          <w:sz w:val="22"/>
          <w:szCs w:val="22"/>
        </w:rPr>
        <w:t xml:space="preserve">-Year Accessibility Plan which outlines </w:t>
      </w:r>
      <w:r>
        <w:rPr>
          <w:rFonts w:ascii="Verdana" w:hAnsi="Verdana"/>
          <w:sz w:val="22"/>
          <w:szCs w:val="22"/>
        </w:rPr>
        <w:t xml:space="preserve">TP-Link’s </w:t>
      </w:r>
      <w:r w:rsidR="00B55003" w:rsidRPr="00607944">
        <w:rPr>
          <w:rFonts w:ascii="Verdana" w:hAnsi="Verdana"/>
          <w:sz w:val="22"/>
          <w:szCs w:val="22"/>
        </w:rPr>
        <w:t xml:space="preserve">strategy to identify, remove and prevent barriers and increase accessibility for persons with disabilities, in accordance with </w:t>
      </w:r>
      <w:r>
        <w:rPr>
          <w:rFonts w:ascii="Verdana" w:hAnsi="Verdana"/>
          <w:sz w:val="22"/>
          <w:szCs w:val="22"/>
        </w:rPr>
        <w:t>TP-Link</w:t>
      </w:r>
      <w:r w:rsidR="00B55003" w:rsidRPr="00607944">
        <w:rPr>
          <w:rFonts w:ascii="Verdana" w:hAnsi="Verdana"/>
          <w:sz w:val="22"/>
          <w:szCs w:val="22"/>
        </w:rPr>
        <w:t xml:space="preserve">’s obligations under the </w:t>
      </w:r>
      <w:r w:rsidR="00B55003" w:rsidRPr="00607944">
        <w:rPr>
          <w:rFonts w:ascii="Verdana" w:hAnsi="Verdana"/>
          <w:i/>
          <w:iCs/>
          <w:sz w:val="22"/>
          <w:szCs w:val="22"/>
        </w:rPr>
        <w:t>Accessibility for Ontarians with Disabilities Act (AODA)</w:t>
      </w:r>
      <w:r w:rsidRPr="00607944">
        <w:rPr>
          <w:rFonts w:ascii="Verdana" w:hAnsi="Verdana"/>
          <w:i/>
          <w:iCs/>
          <w:sz w:val="22"/>
          <w:szCs w:val="22"/>
        </w:rPr>
        <w:t>, 2005</w:t>
      </w:r>
      <w:r w:rsidR="00B55003" w:rsidRPr="00607944">
        <w:rPr>
          <w:rFonts w:ascii="Verdana" w:hAnsi="Verdana"/>
          <w:sz w:val="22"/>
          <w:szCs w:val="22"/>
        </w:rPr>
        <w:t xml:space="preserve">. </w:t>
      </w:r>
    </w:p>
    <w:p w14:paraId="3C947F2A" w14:textId="77777777" w:rsidR="00607944" w:rsidRDefault="00607944" w:rsidP="00607944">
      <w:pPr>
        <w:spacing w:after="0" w:line="240" w:lineRule="auto"/>
        <w:rPr>
          <w:rFonts w:ascii="Verdana" w:hAnsi="Verdana"/>
          <w:sz w:val="22"/>
          <w:szCs w:val="22"/>
        </w:rPr>
      </w:pPr>
    </w:p>
    <w:p w14:paraId="6E9CA3EA" w14:textId="77777777" w:rsidR="00607944" w:rsidRDefault="00B55003" w:rsidP="00607944">
      <w:pPr>
        <w:spacing w:after="0" w:line="240" w:lineRule="auto"/>
        <w:rPr>
          <w:rFonts w:ascii="Verdana" w:hAnsi="Verdana"/>
          <w:sz w:val="22"/>
          <w:szCs w:val="22"/>
        </w:rPr>
      </w:pPr>
      <w:r w:rsidRPr="00607944">
        <w:rPr>
          <w:rFonts w:ascii="Verdana" w:hAnsi="Verdana"/>
          <w:sz w:val="22"/>
          <w:szCs w:val="22"/>
        </w:rPr>
        <w:t>The Multi-Year Accessibility Plan will be reviewed and updated at least once every five</w:t>
      </w:r>
      <w:r w:rsidR="00607944">
        <w:rPr>
          <w:rFonts w:ascii="Verdana" w:hAnsi="Verdana"/>
          <w:sz w:val="22"/>
          <w:szCs w:val="22"/>
        </w:rPr>
        <w:t xml:space="preserve"> (5)</w:t>
      </w:r>
      <w:r w:rsidRPr="00607944">
        <w:rPr>
          <w:rFonts w:ascii="Verdana" w:hAnsi="Verdana"/>
          <w:sz w:val="22"/>
          <w:szCs w:val="22"/>
        </w:rPr>
        <w:t xml:space="preserve"> years and </w:t>
      </w:r>
      <w:r w:rsidRPr="004C1581">
        <w:rPr>
          <w:rFonts w:ascii="Verdana" w:hAnsi="Verdana"/>
          <w:color w:val="000000" w:themeColor="text1"/>
          <w:sz w:val="22"/>
          <w:szCs w:val="22"/>
        </w:rPr>
        <w:t>will be posted on our website</w:t>
      </w:r>
      <w:r w:rsidRPr="00607944">
        <w:rPr>
          <w:rFonts w:ascii="Verdana" w:hAnsi="Verdana"/>
          <w:sz w:val="22"/>
          <w:szCs w:val="22"/>
        </w:rPr>
        <w:t xml:space="preserve">. Upon request, </w:t>
      </w:r>
      <w:r w:rsidR="00607944">
        <w:rPr>
          <w:rFonts w:ascii="Verdana" w:hAnsi="Verdana"/>
          <w:sz w:val="22"/>
          <w:szCs w:val="22"/>
        </w:rPr>
        <w:t>TP-Link</w:t>
      </w:r>
      <w:r w:rsidR="00607944" w:rsidRPr="00607944">
        <w:rPr>
          <w:rFonts w:ascii="Verdana" w:hAnsi="Verdana"/>
          <w:sz w:val="22"/>
          <w:szCs w:val="22"/>
        </w:rPr>
        <w:t xml:space="preserve"> </w:t>
      </w:r>
      <w:r w:rsidRPr="00607944">
        <w:rPr>
          <w:rFonts w:ascii="Verdana" w:hAnsi="Verdana"/>
          <w:sz w:val="22"/>
          <w:szCs w:val="22"/>
        </w:rPr>
        <w:t xml:space="preserve">will provide a copy of the Multi-Year Accessibility Plan in an accessible format. </w:t>
      </w:r>
    </w:p>
    <w:p w14:paraId="3542155F" w14:textId="77777777" w:rsidR="00607944" w:rsidRDefault="00607944" w:rsidP="00607944">
      <w:pPr>
        <w:spacing w:after="0" w:line="240" w:lineRule="auto"/>
        <w:rPr>
          <w:rFonts w:ascii="Verdana" w:hAnsi="Verdana"/>
          <w:sz w:val="22"/>
          <w:szCs w:val="22"/>
        </w:rPr>
      </w:pPr>
    </w:p>
    <w:p w14:paraId="3E5C6C15" w14:textId="77777777" w:rsidR="00607944" w:rsidRDefault="00B55003" w:rsidP="00607944">
      <w:pPr>
        <w:spacing w:after="0" w:line="240" w:lineRule="auto"/>
        <w:rPr>
          <w:rFonts w:ascii="Verdana" w:hAnsi="Verdana"/>
          <w:sz w:val="22"/>
          <w:szCs w:val="22"/>
        </w:rPr>
      </w:pPr>
      <w:r w:rsidRPr="00607944">
        <w:rPr>
          <w:rFonts w:ascii="Verdana" w:hAnsi="Verdana"/>
          <w:b/>
          <w:bCs/>
          <w:sz w:val="22"/>
          <w:szCs w:val="22"/>
        </w:rPr>
        <w:t>Actions Taken:</w:t>
      </w:r>
      <w:r w:rsidRPr="00607944">
        <w:rPr>
          <w:rFonts w:ascii="Verdana" w:hAnsi="Verdana"/>
          <w:sz w:val="22"/>
          <w:szCs w:val="22"/>
        </w:rPr>
        <w:t xml:space="preserve"> </w:t>
      </w:r>
    </w:p>
    <w:p w14:paraId="36C29947" w14:textId="77777777" w:rsidR="007959C0" w:rsidRDefault="00B55003" w:rsidP="00607944">
      <w:pPr>
        <w:pStyle w:val="ListParagraph"/>
        <w:numPr>
          <w:ilvl w:val="0"/>
          <w:numId w:val="3"/>
        </w:numPr>
        <w:spacing w:after="0" w:line="240" w:lineRule="auto"/>
        <w:rPr>
          <w:rFonts w:ascii="Verdana" w:hAnsi="Verdana"/>
          <w:sz w:val="22"/>
          <w:szCs w:val="22"/>
        </w:rPr>
      </w:pPr>
      <w:r w:rsidRPr="007959C0">
        <w:rPr>
          <w:rFonts w:ascii="Verdana" w:hAnsi="Verdana"/>
          <w:sz w:val="22"/>
          <w:szCs w:val="22"/>
        </w:rPr>
        <w:t>Accessib</w:t>
      </w:r>
      <w:r w:rsidR="00607944" w:rsidRPr="007959C0">
        <w:rPr>
          <w:rFonts w:ascii="Verdana" w:hAnsi="Verdana"/>
          <w:sz w:val="22"/>
          <w:szCs w:val="22"/>
        </w:rPr>
        <w:t>i</w:t>
      </w:r>
      <w:r w:rsidRPr="007959C0">
        <w:rPr>
          <w:rFonts w:ascii="Verdana" w:hAnsi="Verdana"/>
          <w:sz w:val="22"/>
          <w:szCs w:val="22"/>
        </w:rPr>
        <w:t>l</w:t>
      </w:r>
      <w:r w:rsidR="00607944" w:rsidRPr="007959C0">
        <w:rPr>
          <w:rFonts w:ascii="Verdana" w:hAnsi="Verdana"/>
          <w:sz w:val="22"/>
          <w:szCs w:val="22"/>
        </w:rPr>
        <w:t>ity in</w:t>
      </w:r>
      <w:r w:rsidRPr="007959C0">
        <w:rPr>
          <w:rFonts w:ascii="Verdana" w:hAnsi="Verdana"/>
          <w:sz w:val="22"/>
          <w:szCs w:val="22"/>
        </w:rPr>
        <w:t xml:space="preserve"> Customer Service Policy developed and implemented;</w:t>
      </w:r>
    </w:p>
    <w:p w14:paraId="6F416FE6" w14:textId="160AC8B6" w:rsidR="00607944" w:rsidRDefault="00B55003" w:rsidP="00607944">
      <w:pPr>
        <w:pStyle w:val="ListParagraph"/>
        <w:numPr>
          <w:ilvl w:val="0"/>
          <w:numId w:val="3"/>
        </w:numPr>
        <w:spacing w:after="0" w:line="240" w:lineRule="auto"/>
        <w:rPr>
          <w:rFonts w:ascii="Verdana" w:hAnsi="Verdana"/>
          <w:sz w:val="22"/>
          <w:szCs w:val="22"/>
        </w:rPr>
      </w:pPr>
      <w:r w:rsidRPr="007959C0">
        <w:rPr>
          <w:rFonts w:ascii="Verdana" w:hAnsi="Verdana"/>
          <w:sz w:val="22"/>
          <w:szCs w:val="22"/>
        </w:rPr>
        <w:t>Multi-Year Accessibility Plan developed and implemented</w:t>
      </w:r>
      <w:r w:rsidR="00607944" w:rsidRPr="007959C0">
        <w:rPr>
          <w:rFonts w:ascii="Verdana" w:hAnsi="Verdana"/>
          <w:sz w:val="22"/>
          <w:szCs w:val="22"/>
        </w:rPr>
        <w:t>.</w:t>
      </w:r>
    </w:p>
    <w:p w14:paraId="6307E8A2" w14:textId="77777777" w:rsidR="00150EAC" w:rsidRPr="007959C0" w:rsidRDefault="00150EAC" w:rsidP="00150EAC">
      <w:pPr>
        <w:pStyle w:val="ListParagraph"/>
        <w:spacing w:after="0" w:line="240" w:lineRule="auto"/>
        <w:ind w:left="360"/>
        <w:rPr>
          <w:rFonts w:ascii="Verdana" w:hAnsi="Verdana"/>
          <w:sz w:val="22"/>
          <w:szCs w:val="22"/>
        </w:rPr>
      </w:pPr>
    </w:p>
    <w:p w14:paraId="3F99E11F" w14:textId="7DA19F7D" w:rsidR="000D1E55" w:rsidRDefault="00B55003" w:rsidP="00607944">
      <w:pPr>
        <w:spacing w:after="0" w:line="240" w:lineRule="auto"/>
        <w:rPr>
          <w:rFonts w:ascii="Verdana" w:hAnsi="Verdana"/>
          <w:sz w:val="22"/>
          <w:szCs w:val="22"/>
        </w:rPr>
      </w:pPr>
      <w:r w:rsidRPr="00FA170D">
        <w:rPr>
          <w:rFonts w:ascii="Verdana" w:hAnsi="Verdana"/>
          <w:b/>
          <w:bCs/>
          <w:sz w:val="22"/>
          <w:szCs w:val="22"/>
        </w:rPr>
        <w:t>Upcoming Deadlines</w:t>
      </w:r>
      <w:r w:rsidRPr="00607944">
        <w:rPr>
          <w:rFonts w:ascii="Verdana" w:hAnsi="Verdana"/>
          <w:sz w:val="22"/>
          <w:szCs w:val="22"/>
        </w:rPr>
        <w:t xml:space="preserve">: review of Multi-Year Accessibility Plan – </w:t>
      </w:r>
      <w:r w:rsidR="00923583" w:rsidRPr="001850E3">
        <w:rPr>
          <w:rFonts w:ascii="Verdana" w:hAnsi="Verdana"/>
          <w:b/>
          <w:bCs/>
          <w:sz w:val="22"/>
          <w:szCs w:val="22"/>
        </w:rPr>
        <w:t xml:space="preserve">June </w:t>
      </w:r>
      <w:r w:rsidR="004C1581" w:rsidRPr="001850E3">
        <w:rPr>
          <w:rFonts w:ascii="Verdana" w:hAnsi="Verdana"/>
          <w:b/>
          <w:bCs/>
          <w:sz w:val="22"/>
          <w:szCs w:val="22"/>
        </w:rPr>
        <w:t xml:space="preserve">22, </w:t>
      </w:r>
      <w:r w:rsidR="00F34154" w:rsidRPr="001850E3">
        <w:rPr>
          <w:rFonts w:ascii="Verdana" w:hAnsi="Verdana"/>
          <w:b/>
          <w:bCs/>
          <w:sz w:val="22"/>
          <w:szCs w:val="22"/>
        </w:rPr>
        <w:t>203</w:t>
      </w:r>
      <w:r w:rsidR="00546F46" w:rsidRPr="001850E3">
        <w:rPr>
          <w:rFonts w:ascii="Verdana" w:hAnsi="Verdana"/>
          <w:b/>
          <w:bCs/>
          <w:sz w:val="22"/>
          <w:szCs w:val="22"/>
        </w:rPr>
        <w:t>1</w:t>
      </w:r>
      <w:r w:rsidR="001850E3">
        <w:rPr>
          <w:rFonts w:ascii="Verdana" w:hAnsi="Verdana"/>
          <w:sz w:val="22"/>
          <w:szCs w:val="22"/>
        </w:rPr>
        <w:t>.</w:t>
      </w:r>
    </w:p>
    <w:p w14:paraId="717F96C6" w14:textId="77777777" w:rsidR="000D1E55" w:rsidRDefault="000D1E55" w:rsidP="00607944">
      <w:pPr>
        <w:spacing w:after="0" w:line="240" w:lineRule="auto"/>
        <w:rPr>
          <w:rFonts w:ascii="Verdana" w:hAnsi="Verdana"/>
          <w:sz w:val="22"/>
          <w:szCs w:val="22"/>
        </w:rPr>
      </w:pPr>
    </w:p>
    <w:p w14:paraId="32EE1984" w14:textId="5B58C6D8" w:rsidR="00A01412" w:rsidRPr="00FA170D" w:rsidRDefault="00B55003" w:rsidP="00607944">
      <w:pPr>
        <w:spacing w:after="0" w:line="240" w:lineRule="auto"/>
        <w:rPr>
          <w:rFonts w:ascii="Verdana" w:hAnsi="Verdana"/>
          <w:b/>
          <w:bCs/>
          <w:sz w:val="22"/>
          <w:szCs w:val="22"/>
        </w:rPr>
      </w:pPr>
      <w:r w:rsidRPr="00FA170D">
        <w:rPr>
          <w:rFonts w:ascii="Verdana" w:hAnsi="Verdana"/>
          <w:b/>
          <w:bCs/>
          <w:sz w:val="22"/>
          <w:szCs w:val="22"/>
        </w:rPr>
        <w:t xml:space="preserve">Training </w:t>
      </w:r>
      <w:r w:rsidR="00D331A0">
        <w:rPr>
          <w:rFonts w:ascii="Verdana" w:hAnsi="Verdana"/>
          <w:b/>
          <w:bCs/>
          <w:sz w:val="22"/>
          <w:szCs w:val="22"/>
        </w:rPr>
        <w:t>Workers</w:t>
      </w:r>
    </w:p>
    <w:p w14:paraId="30343F58" w14:textId="77777777" w:rsidR="00A01412" w:rsidRDefault="00A01412" w:rsidP="00607944">
      <w:pPr>
        <w:spacing w:after="0" w:line="240" w:lineRule="auto"/>
        <w:rPr>
          <w:rFonts w:ascii="Verdana" w:hAnsi="Verdana"/>
          <w:sz w:val="22"/>
          <w:szCs w:val="22"/>
        </w:rPr>
      </w:pPr>
    </w:p>
    <w:p w14:paraId="4AAD49E3" w14:textId="71841F47" w:rsidR="00FA170D" w:rsidRDefault="00FA170D" w:rsidP="00607944">
      <w:pPr>
        <w:spacing w:after="0" w:line="240" w:lineRule="auto"/>
        <w:rPr>
          <w:rFonts w:ascii="Verdana" w:hAnsi="Verdana"/>
          <w:sz w:val="22"/>
          <w:szCs w:val="22"/>
        </w:rPr>
      </w:pPr>
      <w:r>
        <w:rPr>
          <w:rFonts w:ascii="Verdana" w:hAnsi="Verdana"/>
          <w:sz w:val="22"/>
          <w:szCs w:val="22"/>
        </w:rPr>
        <w:t xml:space="preserve">TP-Link </w:t>
      </w:r>
      <w:r w:rsidR="00B55003" w:rsidRPr="00607944">
        <w:rPr>
          <w:rFonts w:ascii="Verdana" w:hAnsi="Verdana"/>
          <w:sz w:val="22"/>
          <w:szCs w:val="22"/>
        </w:rPr>
        <w:t xml:space="preserve">provides training on the requirements of the accessibility standards referred to in the IASR and on the </w:t>
      </w:r>
      <w:r w:rsidRPr="00FA170D">
        <w:rPr>
          <w:rFonts w:ascii="Verdana" w:hAnsi="Verdana"/>
          <w:i/>
          <w:iCs/>
          <w:sz w:val="22"/>
          <w:szCs w:val="22"/>
        </w:rPr>
        <w:t xml:space="preserve">Ontario Human Rights </w:t>
      </w:r>
      <w:r w:rsidR="00B55003" w:rsidRPr="00FA170D">
        <w:rPr>
          <w:rFonts w:ascii="Verdana" w:hAnsi="Verdana"/>
          <w:i/>
          <w:iCs/>
          <w:sz w:val="22"/>
          <w:szCs w:val="22"/>
        </w:rPr>
        <w:t>Code</w:t>
      </w:r>
      <w:r>
        <w:rPr>
          <w:rFonts w:ascii="Verdana" w:hAnsi="Verdana"/>
          <w:i/>
          <w:iCs/>
          <w:sz w:val="22"/>
          <w:szCs w:val="22"/>
        </w:rPr>
        <w:t xml:space="preserve"> (the Code)</w:t>
      </w:r>
      <w:r w:rsidRPr="00FA170D">
        <w:rPr>
          <w:rFonts w:ascii="Verdana" w:hAnsi="Verdana"/>
          <w:i/>
          <w:iCs/>
          <w:sz w:val="22"/>
          <w:szCs w:val="22"/>
        </w:rPr>
        <w:t>, 1990</w:t>
      </w:r>
      <w:r w:rsidR="00B55003" w:rsidRPr="00607944">
        <w:rPr>
          <w:rFonts w:ascii="Verdana" w:hAnsi="Verdana"/>
          <w:sz w:val="22"/>
          <w:szCs w:val="22"/>
        </w:rPr>
        <w:t xml:space="preserve"> as it pertains to persons with disabilities to all </w:t>
      </w:r>
      <w:r w:rsidR="00A30132">
        <w:rPr>
          <w:rFonts w:ascii="Verdana" w:hAnsi="Verdana"/>
          <w:sz w:val="22"/>
          <w:szCs w:val="22"/>
        </w:rPr>
        <w:t>employees</w:t>
      </w:r>
      <w:r w:rsidR="00D331A0">
        <w:rPr>
          <w:rFonts w:ascii="Verdana" w:hAnsi="Verdana"/>
          <w:sz w:val="22"/>
          <w:szCs w:val="22"/>
        </w:rPr>
        <w:t>, contract staffs, volunteers and students</w:t>
      </w:r>
      <w:r w:rsidR="00B55003" w:rsidRPr="00607944">
        <w:rPr>
          <w:rFonts w:ascii="Verdana" w:hAnsi="Verdana"/>
          <w:sz w:val="22"/>
          <w:szCs w:val="22"/>
        </w:rPr>
        <w:t xml:space="preserve">. </w:t>
      </w:r>
    </w:p>
    <w:p w14:paraId="7AD7F88B" w14:textId="77777777" w:rsidR="00FA170D" w:rsidRDefault="00FA170D" w:rsidP="00607944">
      <w:pPr>
        <w:spacing w:after="0" w:line="240" w:lineRule="auto"/>
        <w:rPr>
          <w:rFonts w:ascii="Verdana" w:hAnsi="Verdana"/>
          <w:sz w:val="22"/>
          <w:szCs w:val="22"/>
        </w:rPr>
      </w:pPr>
    </w:p>
    <w:p w14:paraId="242F3B73" w14:textId="1233D79F" w:rsidR="00FA170D" w:rsidRDefault="00B55003" w:rsidP="00607944">
      <w:pPr>
        <w:spacing w:after="0" w:line="240" w:lineRule="auto"/>
        <w:rPr>
          <w:rFonts w:ascii="Verdana" w:hAnsi="Verdana"/>
          <w:sz w:val="22"/>
          <w:szCs w:val="22"/>
        </w:rPr>
      </w:pPr>
      <w:r w:rsidRPr="00607944">
        <w:rPr>
          <w:rFonts w:ascii="Verdana" w:hAnsi="Verdana"/>
          <w:sz w:val="22"/>
          <w:szCs w:val="22"/>
        </w:rPr>
        <w:t xml:space="preserve">The </w:t>
      </w:r>
      <w:r w:rsidR="00C51374">
        <w:rPr>
          <w:rFonts w:ascii="Verdana" w:hAnsi="Verdana"/>
          <w:sz w:val="22"/>
          <w:szCs w:val="22"/>
        </w:rPr>
        <w:t>provide</w:t>
      </w:r>
      <w:r w:rsidR="00B91C91">
        <w:rPr>
          <w:rFonts w:ascii="Verdana" w:hAnsi="Verdana"/>
          <w:sz w:val="22"/>
          <w:szCs w:val="22"/>
        </w:rPr>
        <w:t>d</w:t>
      </w:r>
      <w:r w:rsidR="00C51374">
        <w:rPr>
          <w:rFonts w:ascii="Verdana" w:hAnsi="Verdana"/>
          <w:sz w:val="22"/>
          <w:szCs w:val="22"/>
        </w:rPr>
        <w:t xml:space="preserve"> </w:t>
      </w:r>
      <w:r w:rsidRPr="00607944">
        <w:rPr>
          <w:rFonts w:ascii="Verdana" w:hAnsi="Verdana"/>
          <w:sz w:val="22"/>
          <w:szCs w:val="22"/>
        </w:rPr>
        <w:t xml:space="preserve">training </w:t>
      </w:r>
      <w:r w:rsidR="00C51374">
        <w:rPr>
          <w:rFonts w:ascii="Verdana" w:hAnsi="Verdana"/>
          <w:sz w:val="22"/>
          <w:szCs w:val="22"/>
        </w:rPr>
        <w:t xml:space="preserve">is </w:t>
      </w:r>
      <w:r w:rsidRPr="00607944">
        <w:rPr>
          <w:rFonts w:ascii="Verdana" w:hAnsi="Verdana"/>
          <w:sz w:val="22"/>
          <w:szCs w:val="22"/>
        </w:rPr>
        <w:t xml:space="preserve">appropriate to the duties of the workers. In that regard, all </w:t>
      </w:r>
      <w:r w:rsidR="00627FD4">
        <w:rPr>
          <w:rFonts w:ascii="Verdana" w:hAnsi="Verdana"/>
          <w:sz w:val="22"/>
          <w:szCs w:val="22"/>
        </w:rPr>
        <w:t xml:space="preserve">existent </w:t>
      </w:r>
      <w:r w:rsidRPr="00607944">
        <w:rPr>
          <w:rFonts w:ascii="Verdana" w:hAnsi="Verdana"/>
          <w:sz w:val="22"/>
          <w:szCs w:val="22"/>
        </w:rPr>
        <w:t xml:space="preserve">workers </w:t>
      </w:r>
      <w:r w:rsidR="00255672">
        <w:rPr>
          <w:rFonts w:ascii="Verdana" w:hAnsi="Verdana"/>
          <w:sz w:val="22"/>
          <w:szCs w:val="22"/>
        </w:rPr>
        <w:t xml:space="preserve">have </w:t>
      </w:r>
      <w:r w:rsidRPr="00607944">
        <w:rPr>
          <w:rFonts w:ascii="Verdana" w:hAnsi="Verdana"/>
          <w:sz w:val="22"/>
          <w:szCs w:val="22"/>
        </w:rPr>
        <w:t>complet</w:t>
      </w:r>
      <w:r w:rsidR="00255672">
        <w:rPr>
          <w:rFonts w:ascii="Verdana" w:hAnsi="Verdana"/>
          <w:sz w:val="22"/>
          <w:szCs w:val="22"/>
        </w:rPr>
        <w:t xml:space="preserve">ed </w:t>
      </w:r>
      <w:r w:rsidRPr="00607944">
        <w:rPr>
          <w:rFonts w:ascii="Verdana" w:hAnsi="Verdana"/>
          <w:sz w:val="22"/>
          <w:szCs w:val="22"/>
        </w:rPr>
        <w:t>the training modules relating to the General Requirements, Accessible Customer Service Standard, Information and Communications Standard, and Employment Standard</w:t>
      </w:r>
      <w:r w:rsidR="00627FD4">
        <w:rPr>
          <w:rFonts w:ascii="Verdana" w:hAnsi="Verdana"/>
          <w:sz w:val="22"/>
          <w:szCs w:val="22"/>
        </w:rPr>
        <w:t>s</w:t>
      </w:r>
      <w:r w:rsidR="00FA170D">
        <w:rPr>
          <w:rFonts w:ascii="Verdana" w:hAnsi="Verdana"/>
          <w:sz w:val="22"/>
          <w:szCs w:val="22"/>
        </w:rPr>
        <w:t xml:space="preserve">. </w:t>
      </w:r>
      <w:r w:rsidRPr="00607944">
        <w:rPr>
          <w:rFonts w:ascii="Verdana" w:hAnsi="Verdana"/>
          <w:sz w:val="22"/>
          <w:szCs w:val="22"/>
        </w:rPr>
        <w:t xml:space="preserve">Workers also complete the training module on the requirements of the Code pertaining to persons with disabilities. New workers complete the training within </w:t>
      </w:r>
      <w:r w:rsidR="00FA170D">
        <w:rPr>
          <w:rFonts w:ascii="Verdana" w:hAnsi="Verdana"/>
          <w:sz w:val="22"/>
          <w:szCs w:val="22"/>
        </w:rPr>
        <w:t xml:space="preserve">thirty (30) </w:t>
      </w:r>
      <w:r w:rsidRPr="00607944">
        <w:rPr>
          <w:rFonts w:ascii="Verdana" w:hAnsi="Verdana"/>
          <w:sz w:val="22"/>
          <w:szCs w:val="22"/>
        </w:rPr>
        <w:t xml:space="preserve">days of their start date. </w:t>
      </w:r>
    </w:p>
    <w:p w14:paraId="34764561" w14:textId="77777777" w:rsidR="00FA170D" w:rsidRDefault="00FA170D" w:rsidP="00607944">
      <w:pPr>
        <w:spacing w:after="0" w:line="240" w:lineRule="auto"/>
        <w:rPr>
          <w:rFonts w:ascii="Verdana" w:hAnsi="Verdana"/>
          <w:sz w:val="22"/>
          <w:szCs w:val="22"/>
        </w:rPr>
      </w:pPr>
    </w:p>
    <w:p w14:paraId="4BB30029" w14:textId="230C67E8" w:rsidR="00FA170D" w:rsidRDefault="00B55003" w:rsidP="00607944">
      <w:pPr>
        <w:spacing w:after="0" w:line="240" w:lineRule="auto"/>
        <w:rPr>
          <w:rFonts w:ascii="Verdana" w:hAnsi="Verdana"/>
          <w:sz w:val="22"/>
          <w:szCs w:val="22"/>
        </w:rPr>
      </w:pPr>
      <w:r w:rsidRPr="00607944">
        <w:rPr>
          <w:rFonts w:ascii="Verdana" w:hAnsi="Verdana"/>
          <w:sz w:val="22"/>
          <w:szCs w:val="22"/>
        </w:rPr>
        <w:t>Additional training will be provided to workers as necessary on the content and requirements of th</w:t>
      </w:r>
      <w:r w:rsidR="00CA2462">
        <w:rPr>
          <w:rFonts w:ascii="Verdana" w:hAnsi="Verdana"/>
          <w:sz w:val="22"/>
          <w:szCs w:val="22"/>
        </w:rPr>
        <w:t>e</w:t>
      </w:r>
      <w:r w:rsidRPr="00607944">
        <w:rPr>
          <w:rFonts w:ascii="Verdana" w:hAnsi="Verdana"/>
          <w:sz w:val="22"/>
          <w:szCs w:val="22"/>
        </w:rPr>
        <w:t xml:space="preserve"> Accessibility Policy, including when changes are made to th</w:t>
      </w:r>
      <w:r w:rsidR="00CA2462">
        <w:rPr>
          <w:rFonts w:ascii="Verdana" w:hAnsi="Verdana"/>
          <w:sz w:val="22"/>
          <w:szCs w:val="22"/>
        </w:rPr>
        <w:t>e</w:t>
      </w:r>
      <w:r w:rsidRPr="00607944">
        <w:rPr>
          <w:rFonts w:ascii="Verdana" w:hAnsi="Verdana"/>
          <w:sz w:val="22"/>
          <w:szCs w:val="22"/>
        </w:rPr>
        <w:t xml:space="preserve"> </w:t>
      </w:r>
      <w:r w:rsidRPr="00607944">
        <w:rPr>
          <w:rFonts w:ascii="Verdana" w:hAnsi="Verdana"/>
          <w:sz w:val="22"/>
          <w:szCs w:val="22"/>
        </w:rPr>
        <w:lastRenderedPageBreak/>
        <w:t>Policy. Records of the</w:t>
      </w:r>
      <w:r w:rsidR="00627FD4">
        <w:rPr>
          <w:rFonts w:ascii="Verdana" w:hAnsi="Verdana"/>
          <w:sz w:val="22"/>
          <w:szCs w:val="22"/>
        </w:rPr>
        <w:t xml:space="preserve"> completed </w:t>
      </w:r>
      <w:r w:rsidRPr="00607944">
        <w:rPr>
          <w:rFonts w:ascii="Verdana" w:hAnsi="Verdana"/>
          <w:sz w:val="22"/>
          <w:szCs w:val="22"/>
        </w:rPr>
        <w:t>training</w:t>
      </w:r>
      <w:r w:rsidR="00627FD4">
        <w:rPr>
          <w:rFonts w:ascii="Verdana" w:hAnsi="Verdana"/>
          <w:sz w:val="22"/>
          <w:szCs w:val="22"/>
        </w:rPr>
        <w:t xml:space="preserve"> modules</w:t>
      </w:r>
      <w:r w:rsidRPr="00607944">
        <w:rPr>
          <w:rFonts w:ascii="Verdana" w:hAnsi="Verdana"/>
          <w:sz w:val="22"/>
          <w:szCs w:val="22"/>
        </w:rPr>
        <w:t xml:space="preserve"> </w:t>
      </w:r>
      <w:r w:rsidR="00CA2462">
        <w:rPr>
          <w:rFonts w:ascii="Verdana" w:hAnsi="Verdana"/>
          <w:sz w:val="22"/>
          <w:szCs w:val="22"/>
        </w:rPr>
        <w:t>are maintained</w:t>
      </w:r>
      <w:r w:rsidRPr="00607944">
        <w:rPr>
          <w:rFonts w:ascii="Verdana" w:hAnsi="Verdana"/>
          <w:sz w:val="22"/>
          <w:szCs w:val="22"/>
        </w:rPr>
        <w:t xml:space="preserve">, including </w:t>
      </w:r>
      <w:r w:rsidR="00DF0E8C">
        <w:rPr>
          <w:rFonts w:ascii="Verdana" w:hAnsi="Verdana"/>
          <w:sz w:val="22"/>
          <w:szCs w:val="22"/>
        </w:rPr>
        <w:t xml:space="preserve">workers’ names and the </w:t>
      </w:r>
      <w:r w:rsidRPr="00607944">
        <w:rPr>
          <w:rFonts w:ascii="Verdana" w:hAnsi="Verdana"/>
          <w:sz w:val="22"/>
          <w:szCs w:val="22"/>
        </w:rPr>
        <w:t xml:space="preserve">dates such training was completed. If </w:t>
      </w:r>
      <w:r w:rsidR="00FA170D">
        <w:rPr>
          <w:rFonts w:ascii="Verdana" w:hAnsi="Verdana"/>
          <w:sz w:val="22"/>
          <w:szCs w:val="22"/>
        </w:rPr>
        <w:t xml:space="preserve">TP-Link </w:t>
      </w:r>
      <w:r w:rsidRPr="00607944">
        <w:rPr>
          <w:rFonts w:ascii="Verdana" w:hAnsi="Verdana"/>
          <w:sz w:val="22"/>
          <w:szCs w:val="22"/>
        </w:rPr>
        <w:t>provides additional training on th</w:t>
      </w:r>
      <w:r w:rsidR="00CA2462">
        <w:rPr>
          <w:rFonts w:ascii="Verdana" w:hAnsi="Verdana"/>
          <w:sz w:val="22"/>
          <w:szCs w:val="22"/>
        </w:rPr>
        <w:t>e</w:t>
      </w:r>
      <w:r w:rsidRPr="00607944">
        <w:rPr>
          <w:rFonts w:ascii="Verdana" w:hAnsi="Verdana"/>
          <w:sz w:val="22"/>
          <w:szCs w:val="22"/>
        </w:rPr>
        <w:t xml:space="preserve"> Accessibility Policy to its workers, it will keep records of the date such training was provided and the number of workers the training was provided to. </w:t>
      </w:r>
    </w:p>
    <w:p w14:paraId="578258A9" w14:textId="77777777" w:rsidR="00FA170D" w:rsidRDefault="00FA170D" w:rsidP="00607944">
      <w:pPr>
        <w:spacing w:after="0" w:line="240" w:lineRule="auto"/>
        <w:rPr>
          <w:rFonts w:ascii="Verdana" w:hAnsi="Verdana"/>
          <w:sz w:val="22"/>
          <w:szCs w:val="22"/>
        </w:rPr>
      </w:pPr>
    </w:p>
    <w:p w14:paraId="06C59CAC"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Actions Taken</w:t>
      </w:r>
      <w:r w:rsidRPr="00607944">
        <w:rPr>
          <w:rFonts w:ascii="Verdana" w:hAnsi="Verdana"/>
          <w:sz w:val="22"/>
          <w:szCs w:val="22"/>
        </w:rPr>
        <w:t>:</w:t>
      </w:r>
    </w:p>
    <w:p w14:paraId="075C799D" w14:textId="3DD2BB5B" w:rsidR="00A14E75" w:rsidRPr="007959C0" w:rsidRDefault="00B55003" w:rsidP="007959C0">
      <w:pPr>
        <w:pStyle w:val="ListParagraph"/>
        <w:numPr>
          <w:ilvl w:val="0"/>
          <w:numId w:val="4"/>
        </w:numPr>
        <w:spacing w:after="0" w:line="240" w:lineRule="auto"/>
        <w:rPr>
          <w:rFonts w:ascii="Verdana" w:hAnsi="Verdana"/>
          <w:sz w:val="22"/>
          <w:szCs w:val="22"/>
        </w:rPr>
      </w:pPr>
      <w:r w:rsidRPr="007959C0">
        <w:rPr>
          <w:rFonts w:ascii="Verdana" w:hAnsi="Verdana"/>
          <w:sz w:val="22"/>
          <w:szCs w:val="22"/>
        </w:rPr>
        <w:t xml:space="preserve">Instructions with respect to training requirements provided to all current workers and confirmation of completion of all training requirements received; </w:t>
      </w:r>
    </w:p>
    <w:p w14:paraId="7EE95D6C" w14:textId="038101D6" w:rsidR="00A14E75" w:rsidRPr="007959C0" w:rsidRDefault="00B55003" w:rsidP="007959C0">
      <w:pPr>
        <w:pStyle w:val="ListParagraph"/>
        <w:numPr>
          <w:ilvl w:val="0"/>
          <w:numId w:val="4"/>
        </w:numPr>
        <w:spacing w:after="0" w:line="240" w:lineRule="auto"/>
        <w:rPr>
          <w:rFonts w:ascii="Verdana" w:hAnsi="Verdana"/>
          <w:sz w:val="22"/>
          <w:szCs w:val="22"/>
        </w:rPr>
      </w:pPr>
      <w:r w:rsidRPr="007959C0">
        <w:rPr>
          <w:rFonts w:ascii="Verdana" w:hAnsi="Verdana"/>
          <w:sz w:val="22"/>
          <w:szCs w:val="22"/>
        </w:rPr>
        <w:t xml:space="preserve">Instructions with respect to training requirements </w:t>
      </w:r>
      <w:r w:rsidR="00BD0B1A" w:rsidRPr="007959C0">
        <w:rPr>
          <w:rFonts w:ascii="Verdana" w:hAnsi="Verdana"/>
          <w:sz w:val="22"/>
          <w:szCs w:val="22"/>
        </w:rPr>
        <w:t xml:space="preserve">will </w:t>
      </w:r>
      <w:r w:rsidRPr="007959C0">
        <w:rPr>
          <w:rFonts w:ascii="Verdana" w:hAnsi="Verdana"/>
          <w:sz w:val="22"/>
          <w:szCs w:val="22"/>
        </w:rPr>
        <w:t>be provided to all new workers as part of orientation process;</w:t>
      </w:r>
    </w:p>
    <w:p w14:paraId="42360981" w14:textId="5E18FEF1" w:rsidR="00A14E75" w:rsidRDefault="00B55003" w:rsidP="007959C0">
      <w:pPr>
        <w:pStyle w:val="ListParagraph"/>
        <w:numPr>
          <w:ilvl w:val="0"/>
          <w:numId w:val="4"/>
        </w:numPr>
        <w:spacing w:after="0" w:line="240" w:lineRule="auto"/>
        <w:rPr>
          <w:rFonts w:ascii="Verdana" w:hAnsi="Verdana"/>
          <w:sz w:val="22"/>
          <w:szCs w:val="22"/>
        </w:rPr>
      </w:pPr>
      <w:r w:rsidRPr="007959C0">
        <w:rPr>
          <w:rFonts w:ascii="Verdana" w:hAnsi="Verdana"/>
          <w:sz w:val="22"/>
          <w:szCs w:val="22"/>
        </w:rPr>
        <w:t xml:space="preserve">Additional training on accessibility in the workplace </w:t>
      </w:r>
      <w:r w:rsidR="00BD0B1A" w:rsidRPr="007959C0">
        <w:rPr>
          <w:rFonts w:ascii="Verdana" w:hAnsi="Verdana"/>
          <w:sz w:val="22"/>
          <w:szCs w:val="22"/>
        </w:rPr>
        <w:t xml:space="preserve">will </w:t>
      </w:r>
      <w:r w:rsidRPr="007959C0">
        <w:rPr>
          <w:rFonts w:ascii="Verdana" w:hAnsi="Verdana"/>
          <w:sz w:val="22"/>
          <w:szCs w:val="22"/>
        </w:rPr>
        <w:t>occur on an ongoing basis</w:t>
      </w:r>
      <w:r w:rsidR="00A14E75" w:rsidRPr="007959C0">
        <w:rPr>
          <w:rFonts w:ascii="Verdana" w:hAnsi="Verdana"/>
          <w:sz w:val="22"/>
          <w:szCs w:val="22"/>
        </w:rPr>
        <w:t>.</w:t>
      </w:r>
    </w:p>
    <w:p w14:paraId="2D7BE1ED" w14:textId="77777777" w:rsidR="00150EAC" w:rsidRPr="007959C0" w:rsidRDefault="00150EAC" w:rsidP="00150EAC">
      <w:pPr>
        <w:pStyle w:val="ListParagraph"/>
        <w:spacing w:after="0" w:line="240" w:lineRule="auto"/>
        <w:ind w:left="360"/>
        <w:rPr>
          <w:rFonts w:ascii="Verdana" w:hAnsi="Verdana"/>
          <w:sz w:val="22"/>
          <w:szCs w:val="22"/>
        </w:rPr>
      </w:pPr>
    </w:p>
    <w:p w14:paraId="5C63AFFC" w14:textId="36D6D14B" w:rsidR="00A14E75" w:rsidRDefault="00B55003" w:rsidP="00607944">
      <w:pPr>
        <w:spacing w:after="0" w:line="240" w:lineRule="auto"/>
        <w:rPr>
          <w:rFonts w:ascii="Verdana" w:hAnsi="Verdana"/>
          <w:sz w:val="22"/>
          <w:szCs w:val="22"/>
        </w:rPr>
      </w:pPr>
      <w:r w:rsidRPr="00A14E75">
        <w:rPr>
          <w:rFonts w:ascii="Verdana" w:hAnsi="Verdana"/>
          <w:b/>
          <w:bCs/>
          <w:sz w:val="22"/>
          <w:szCs w:val="22"/>
        </w:rPr>
        <w:t>Upcoming Deadlines</w:t>
      </w:r>
      <w:r w:rsidRPr="00607944">
        <w:rPr>
          <w:rFonts w:ascii="Verdana" w:hAnsi="Verdana"/>
          <w:sz w:val="22"/>
          <w:szCs w:val="22"/>
        </w:rPr>
        <w:t xml:space="preserve">: ongoing training of </w:t>
      </w:r>
      <w:r w:rsidR="008916E6">
        <w:rPr>
          <w:rFonts w:ascii="Verdana" w:hAnsi="Verdana"/>
          <w:sz w:val="22"/>
          <w:szCs w:val="22"/>
        </w:rPr>
        <w:t xml:space="preserve">all </w:t>
      </w:r>
      <w:r w:rsidRPr="00607944">
        <w:rPr>
          <w:rFonts w:ascii="Verdana" w:hAnsi="Verdana"/>
          <w:sz w:val="22"/>
          <w:szCs w:val="22"/>
        </w:rPr>
        <w:t xml:space="preserve">new </w:t>
      </w:r>
      <w:r w:rsidR="008916E6">
        <w:rPr>
          <w:rFonts w:ascii="Verdana" w:hAnsi="Verdana"/>
          <w:sz w:val="22"/>
          <w:szCs w:val="22"/>
        </w:rPr>
        <w:t>hires</w:t>
      </w:r>
      <w:r w:rsidR="003E11EB">
        <w:rPr>
          <w:rFonts w:ascii="Verdana" w:hAnsi="Verdana"/>
          <w:sz w:val="22"/>
          <w:szCs w:val="22"/>
        </w:rPr>
        <w:t xml:space="preserve">, </w:t>
      </w:r>
      <w:r w:rsidR="00B30E14">
        <w:rPr>
          <w:rFonts w:ascii="Verdana" w:hAnsi="Verdana"/>
          <w:sz w:val="22"/>
          <w:szCs w:val="22"/>
        </w:rPr>
        <w:t>volunteers, students</w:t>
      </w:r>
      <w:r w:rsidR="008916E6">
        <w:rPr>
          <w:rFonts w:ascii="Verdana" w:hAnsi="Verdana"/>
          <w:sz w:val="22"/>
          <w:szCs w:val="22"/>
        </w:rPr>
        <w:t xml:space="preserve"> </w:t>
      </w:r>
      <w:r w:rsidRPr="00607944">
        <w:rPr>
          <w:rFonts w:ascii="Verdana" w:hAnsi="Verdana"/>
          <w:sz w:val="22"/>
          <w:szCs w:val="22"/>
        </w:rPr>
        <w:t xml:space="preserve">and </w:t>
      </w:r>
      <w:r w:rsidR="008916E6">
        <w:rPr>
          <w:rFonts w:ascii="Verdana" w:hAnsi="Verdana"/>
          <w:sz w:val="22"/>
          <w:szCs w:val="22"/>
        </w:rPr>
        <w:t xml:space="preserve">current workers </w:t>
      </w:r>
      <w:r w:rsidRPr="00607944">
        <w:rPr>
          <w:rFonts w:ascii="Verdana" w:hAnsi="Verdana"/>
          <w:sz w:val="22"/>
          <w:szCs w:val="22"/>
        </w:rPr>
        <w:t>as necessary</w:t>
      </w:r>
      <w:r w:rsidR="00A14E75">
        <w:rPr>
          <w:rFonts w:ascii="Verdana" w:hAnsi="Verdana"/>
          <w:sz w:val="22"/>
          <w:szCs w:val="22"/>
        </w:rPr>
        <w:t>.</w:t>
      </w:r>
    </w:p>
    <w:p w14:paraId="32BCFDB7" w14:textId="77777777" w:rsidR="00A14E75" w:rsidRDefault="00A14E75" w:rsidP="00607944">
      <w:pPr>
        <w:spacing w:after="0" w:line="240" w:lineRule="auto"/>
        <w:rPr>
          <w:rFonts w:ascii="Verdana" w:hAnsi="Verdana"/>
          <w:sz w:val="22"/>
          <w:szCs w:val="22"/>
        </w:rPr>
      </w:pPr>
    </w:p>
    <w:p w14:paraId="3D658412"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INFORMATION AND COMMUNICATIONS STANDARD</w:t>
      </w:r>
      <w:r w:rsidRPr="00607944">
        <w:rPr>
          <w:rFonts w:ascii="Verdana" w:hAnsi="Verdana"/>
          <w:sz w:val="22"/>
          <w:szCs w:val="22"/>
        </w:rPr>
        <w:t xml:space="preserve"> </w:t>
      </w:r>
    </w:p>
    <w:p w14:paraId="6113C205" w14:textId="77777777" w:rsidR="00A14E75" w:rsidRDefault="00A14E75" w:rsidP="00607944">
      <w:pPr>
        <w:spacing w:after="0" w:line="240" w:lineRule="auto"/>
        <w:rPr>
          <w:rFonts w:ascii="Verdana" w:hAnsi="Verdana"/>
          <w:sz w:val="22"/>
          <w:szCs w:val="22"/>
        </w:rPr>
      </w:pPr>
    </w:p>
    <w:p w14:paraId="05B42A38"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Accessible Websites and Web Content</w:t>
      </w:r>
      <w:r w:rsidRPr="00607944">
        <w:rPr>
          <w:rFonts w:ascii="Verdana" w:hAnsi="Verdana"/>
          <w:sz w:val="22"/>
          <w:szCs w:val="22"/>
        </w:rPr>
        <w:t xml:space="preserve"> </w:t>
      </w:r>
    </w:p>
    <w:p w14:paraId="6443FB27" w14:textId="77777777" w:rsidR="00A14E75" w:rsidRDefault="00A14E75" w:rsidP="00607944">
      <w:pPr>
        <w:spacing w:after="0" w:line="240" w:lineRule="auto"/>
        <w:rPr>
          <w:rFonts w:ascii="Verdana" w:hAnsi="Verdana"/>
          <w:sz w:val="22"/>
          <w:szCs w:val="22"/>
        </w:rPr>
      </w:pPr>
    </w:p>
    <w:p w14:paraId="77E42673" w14:textId="12E4F91E" w:rsidR="00A14E75" w:rsidRPr="00010D22" w:rsidRDefault="00A14E75" w:rsidP="00607944">
      <w:pPr>
        <w:spacing w:after="0" w:line="240" w:lineRule="auto"/>
        <w:rPr>
          <w:rFonts w:ascii="Verdana" w:hAnsi="Verdana"/>
          <w:color w:val="000000" w:themeColor="text1"/>
          <w:sz w:val="22"/>
          <w:szCs w:val="22"/>
        </w:rPr>
      </w:pPr>
      <w:r w:rsidRPr="00010D22">
        <w:rPr>
          <w:rFonts w:ascii="Verdana" w:hAnsi="Verdana"/>
          <w:color w:val="000000" w:themeColor="text1"/>
          <w:sz w:val="22"/>
          <w:szCs w:val="22"/>
        </w:rPr>
        <w:t>TP-Link</w:t>
      </w:r>
      <w:r w:rsidR="00B55003" w:rsidRPr="00010D22">
        <w:rPr>
          <w:rFonts w:ascii="Verdana" w:hAnsi="Verdana"/>
          <w:color w:val="000000" w:themeColor="text1"/>
          <w:sz w:val="22"/>
          <w:szCs w:val="22"/>
        </w:rPr>
        <w:t xml:space="preserve">’s public website and any content published after January 1, </w:t>
      </w:r>
      <w:r w:rsidR="008916E6" w:rsidRPr="00010D22">
        <w:rPr>
          <w:rFonts w:ascii="Verdana" w:hAnsi="Verdana"/>
          <w:color w:val="000000" w:themeColor="text1"/>
          <w:sz w:val="22"/>
          <w:szCs w:val="22"/>
        </w:rPr>
        <w:t>2026,</w:t>
      </w:r>
      <w:r w:rsidR="00B55003" w:rsidRPr="00010D22">
        <w:rPr>
          <w:rFonts w:ascii="Verdana" w:hAnsi="Verdana"/>
          <w:color w:val="000000" w:themeColor="text1"/>
          <w:sz w:val="22"/>
          <w:szCs w:val="22"/>
        </w:rPr>
        <w:t xml:space="preserve"> has been updated to meet the requirements of World Wide Web Consortium Web Content Accessibility Guidelines (WCAG) 2.0 Level AA, other than certain requirements specifically excluded under the IASR, and except where this requirement is not practicable. </w:t>
      </w:r>
    </w:p>
    <w:p w14:paraId="5A7F3DA0" w14:textId="77777777" w:rsidR="00A14E75" w:rsidRPr="00010D22" w:rsidRDefault="00A14E75" w:rsidP="00607944">
      <w:pPr>
        <w:spacing w:after="0" w:line="240" w:lineRule="auto"/>
        <w:rPr>
          <w:rFonts w:ascii="Verdana" w:hAnsi="Verdana"/>
          <w:color w:val="000000" w:themeColor="text1"/>
          <w:sz w:val="22"/>
          <w:szCs w:val="22"/>
        </w:rPr>
      </w:pPr>
    </w:p>
    <w:p w14:paraId="73C55402" w14:textId="77777777" w:rsidR="00A14E75" w:rsidRPr="00010D22" w:rsidRDefault="00B55003" w:rsidP="00607944">
      <w:pPr>
        <w:spacing w:after="0" w:line="240" w:lineRule="auto"/>
        <w:rPr>
          <w:rFonts w:ascii="Verdana" w:hAnsi="Verdana"/>
          <w:color w:val="000000" w:themeColor="text1"/>
          <w:sz w:val="22"/>
          <w:szCs w:val="22"/>
        </w:rPr>
      </w:pPr>
      <w:r w:rsidRPr="00010D22">
        <w:rPr>
          <w:rFonts w:ascii="Verdana" w:hAnsi="Verdana"/>
          <w:b/>
          <w:bCs/>
          <w:color w:val="000000" w:themeColor="text1"/>
          <w:sz w:val="22"/>
          <w:szCs w:val="22"/>
        </w:rPr>
        <w:t>Actions Taken</w:t>
      </w:r>
      <w:r w:rsidRPr="00010D22">
        <w:rPr>
          <w:rFonts w:ascii="Verdana" w:hAnsi="Verdana"/>
          <w:color w:val="000000" w:themeColor="text1"/>
          <w:sz w:val="22"/>
          <w:szCs w:val="22"/>
        </w:rPr>
        <w:t xml:space="preserve">: </w:t>
      </w:r>
    </w:p>
    <w:p w14:paraId="1D4D715C" w14:textId="3F02A8E9" w:rsidR="00A14E75" w:rsidRDefault="00B55003" w:rsidP="00353C0A">
      <w:pPr>
        <w:pStyle w:val="ListParagraph"/>
        <w:numPr>
          <w:ilvl w:val="0"/>
          <w:numId w:val="2"/>
        </w:numPr>
        <w:spacing w:after="0" w:line="240" w:lineRule="auto"/>
        <w:rPr>
          <w:rFonts w:ascii="Verdana" w:hAnsi="Verdana"/>
          <w:color w:val="000000" w:themeColor="text1"/>
          <w:sz w:val="22"/>
          <w:szCs w:val="22"/>
        </w:rPr>
      </w:pPr>
      <w:r w:rsidRPr="00010D22">
        <w:rPr>
          <w:rFonts w:ascii="Verdana" w:hAnsi="Verdana"/>
          <w:color w:val="000000" w:themeColor="text1"/>
          <w:sz w:val="22"/>
          <w:szCs w:val="22"/>
        </w:rPr>
        <w:t>Website and web content reviewed and updated for compliance</w:t>
      </w:r>
      <w:r w:rsidR="00A14E75" w:rsidRPr="00010D22">
        <w:rPr>
          <w:rFonts w:ascii="Verdana" w:hAnsi="Verdana"/>
          <w:color w:val="000000" w:themeColor="text1"/>
          <w:sz w:val="22"/>
          <w:szCs w:val="22"/>
        </w:rPr>
        <w:t>.</w:t>
      </w:r>
      <w:r w:rsidRPr="00010D22">
        <w:rPr>
          <w:rFonts w:ascii="Verdana" w:hAnsi="Verdana"/>
          <w:color w:val="000000" w:themeColor="text1"/>
          <w:sz w:val="22"/>
          <w:szCs w:val="22"/>
        </w:rPr>
        <w:t xml:space="preserve"> </w:t>
      </w:r>
    </w:p>
    <w:p w14:paraId="2FE6696B" w14:textId="77777777" w:rsidR="00150EAC" w:rsidRPr="00010D22" w:rsidRDefault="00150EAC" w:rsidP="00150EAC">
      <w:pPr>
        <w:pStyle w:val="ListParagraph"/>
        <w:spacing w:after="0" w:line="240" w:lineRule="auto"/>
        <w:ind w:left="360"/>
        <w:rPr>
          <w:rFonts w:ascii="Verdana" w:hAnsi="Verdana"/>
          <w:color w:val="000000" w:themeColor="text1"/>
          <w:sz w:val="22"/>
          <w:szCs w:val="22"/>
        </w:rPr>
      </w:pPr>
    </w:p>
    <w:p w14:paraId="3D4594FA"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Upcoming Deadlines</w:t>
      </w:r>
      <w:r w:rsidRPr="00607944">
        <w:rPr>
          <w:rFonts w:ascii="Verdana" w:hAnsi="Verdana"/>
          <w:sz w:val="22"/>
          <w:szCs w:val="22"/>
        </w:rPr>
        <w:t xml:space="preserve">: </w:t>
      </w:r>
      <w:r w:rsidR="00A14E75">
        <w:rPr>
          <w:rFonts w:ascii="Verdana" w:hAnsi="Verdana"/>
          <w:sz w:val="22"/>
          <w:szCs w:val="22"/>
        </w:rPr>
        <w:t xml:space="preserve">TP-Link </w:t>
      </w:r>
      <w:r w:rsidRPr="00607944">
        <w:rPr>
          <w:rFonts w:ascii="Verdana" w:hAnsi="Verdana"/>
          <w:sz w:val="22"/>
          <w:szCs w:val="22"/>
        </w:rPr>
        <w:t xml:space="preserve">will ensure that all new content added to its public website conforms to the guidelines. </w:t>
      </w:r>
    </w:p>
    <w:p w14:paraId="5C01343E" w14:textId="77777777" w:rsidR="00A14E75" w:rsidRDefault="00A14E75" w:rsidP="00607944">
      <w:pPr>
        <w:spacing w:after="0" w:line="240" w:lineRule="auto"/>
        <w:rPr>
          <w:rFonts w:ascii="Verdana" w:hAnsi="Verdana"/>
          <w:sz w:val="22"/>
          <w:szCs w:val="22"/>
        </w:rPr>
      </w:pPr>
    </w:p>
    <w:p w14:paraId="67C4E028" w14:textId="2B65F0C4" w:rsidR="00A14E75" w:rsidRDefault="00B55003" w:rsidP="00607944">
      <w:pPr>
        <w:spacing w:after="0" w:line="240" w:lineRule="auto"/>
        <w:rPr>
          <w:rFonts w:ascii="Verdana" w:hAnsi="Verdana"/>
          <w:sz w:val="22"/>
          <w:szCs w:val="22"/>
        </w:rPr>
      </w:pPr>
      <w:r w:rsidRPr="00A14E75">
        <w:rPr>
          <w:rFonts w:ascii="Verdana" w:hAnsi="Verdana"/>
          <w:b/>
          <w:bCs/>
          <w:sz w:val="22"/>
          <w:szCs w:val="22"/>
        </w:rPr>
        <w:t>Feedback</w:t>
      </w:r>
      <w:r w:rsidR="00A14E75">
        <w:rPr>
          <w:rFonts w:ascii="Verdana" w:hAnsi="Verdana"/>
          <w:b/>
          <w:bCs/>
          <w:sz w:val="22"/>
          <w:szCs w:val="22"/>
        </w:rPr>
        <w:t>:</w:t>
      </w:r>
    </w:p>
    <w:p w14:paraId="35442925" w14:textId="77777777" w:rsidR="00A14E75" w:rsidRDefault="00A14E75" w:rsidP="00607944">
      <w:pPr>
        <w:spacing w:after="0" w:line="240" w:lineRule="auto"/>
        <w:rPr>
          <w:rFonts w:ascii="Verdana" w:hAnsi="Verdana"/>
          <w:sz w:val="22"/>
          <w:szCs w:val="22"/>
        </w:rPr>
      </w:pPr>
    </w:p>
    <w:p w14:paraId="388B9C25" w14:textId="4AAB794B" w:rsidR="00A14E75" w:rsidRPr="00150EAC" w:rsidRDefault="00A14E75" w:rsidP="00607944">
      <w:pPr>
        <w:spacing w:after="0" w:line="240" w:lineRule="auto"/>
        <w:rPr>
          <w:rFonts w:ascii="Verdana" w:hAnsi="Verdana"/>
          <w:color w:val="000000" w:themeColor="text1"/>
          <w:sz w:val="22"/>
          <w:szCs w:val="22"/>
        </w:rPr>
      </w:pPr>
      <w:r w:rsidRPr="00150EAC">
        <w:rPr>
          <w:rFonts w:ascii="Verdana" w:hAnsi="Verdana"/>
          <w:color w:val="000000" w:themeColor="text1"/>
          <w:sz w:val="22"/>
          <w:szCs w:val="22"/>
        </w:rPr>
        <w:t xml:space="preserve">TP-Link </w:t>
      </w:r>
      <w:r w:rsidR="00B55003" w:rsidRPr="00150EAC">
        <w:rPr>
          <w:rFonts w:ascii="Verdana" w:hAnsi="Verdana"/>
          <w:color w:val="000000" w:themeColor="text1"/>
          <w:sz w:val="22"/>
          <w:szCs w:val="22"/>
        </w:rPr>
        <w:t xml:space="preserve">has a process for receiving and responding to feedback received from persons with disabilities, as set out in our Accessible Customer Service Policy. </w:t>
      </w:r>
      <w:r w:rsidRPr="00150EAC">
        <w:rPr>
          <w:rFonts w:ascii="Verdana" w:hAnsi="Verdana"/>
          <w:color w:val="000000" w:themeColor="text1"/>
          <w:sz w:val="22"/>
          <w:szCs w:val="22"/>
        </w:rPr>
        <w:t>TP-Link</w:t>
      </w:r>
      <w:r w:rsidR="00B55003" w:rsidRPr="00150EAC">
        <w:rPr>
          <w:rFonts w:ascii="Verdana" w:hAnsi="Verdana"/>
          <w:color w:val="000000" w:themeColor="text1"/>
          <w:sz w:val="22"/>
          <w:szCs w:val="22"/>
        </w:rPr>
        <w:t xml:space="preserve">’s feedback process is accessible to persons with disabilities as we have provided multiple ways in which customers may provide such feedback, and by making it clear that </w:t>
      </w:r>
      <w:r w:rsidRPr="00150EAC">
        <w:rPr>
          <w:rFonts w:ascii="Verdana" w:hAnsi="Verdana"/>
          <w:color w:val="000000" w:themeColor="text1"/>
          <w:sz w:val="22"/>
          <w:szCs w:val="22"/>
        </w:rPr>
        <w:t xml:space="preserve">TP-Link </w:t>
      </w:r>
      <w:r w:rsidR="00B55003" w:rsidRPr="00150EAC">
        <w:rPr>
          <w:rFonts w:ascii="Verdana" w:hAnsi="Verdana"/>
          <w:color w:val="000000" w:themeColor="text1"/>
          <w:sz w:val="22"/>
          <w:szCs w:val="22"/>
        </w:rPr>
        <w:t xml:space="preserve">will provide, or will arrange for the provision of, accessible formats and communication supports upon request. </w:t>
      </w:r>
    </w:p>
    <w:p w14:paraId="066B75E5" w14:textId="77777777" w:rsidR="00A14E75" w:rsidRDefault="00A14E75" w:rsidP="00607944">
      <w:pPr>
        <w:spacing w:after="0" w:line="240" w:lineRule="auto"/>
        <w:rPr>
          <w:rFonts w:ascii="Verdana" w:hAnsi="Verdana"/>
          <w:sz w:val="22"/>
          <w:szCs w:val="22"/>
        </w:rPr>
      </w:pPr>
    </w:p>
    <w:p w14:paraId="1FA42D87"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Actions Taken</w:t>
      </w:r>
      <w:r w:rsidRPr="00607944">
        <w:rPr>
          <w:rFonts w:ascii="Verdana" w:hAnsi="Verdana"/>
          <w:sz w:val="22"/>
          <w:szCs w:val="22"/>
        </w:rPr>
        <w:t xml:space="preserve">: </w:t>
      </w:r>
    </w:p>
    <w:p w14:paraId="7E984C59" w14:textId="3A84FCD4" w:rsidR="00A14E75" w:rsidRPr="007959C0" w:rsidRDefault="00A14E75" w:rsidP="007959C0">
      <w:pPr>
        <w:pStyle w:val="ListParagraph"/>
        <w:numPr>
          <w:ilvl w:val="0"/>
          <w:numId w:val="2"/>
        </w:numPr>
        <w:spacing w:after="0" w:line="240" w:lineRule="auto"/>
        <w:rPr>
          <w:rFonts w:ascii="Verdana" w:hAnsi="Verdana"/>
          <w:sz w:val="22"/>
          <w:szCs w:val="22"/>
        </w:rPr>
      </w:pPr>
      <w:r w:rsidRPr="007959C0">
        <w:rPr>
          <w:rFonts w:ascii="Verdana" w:hAnsi="Verdana"/>
          <w:sz w:val="22"/>
          <w:szCs w:val="22"/>
        </w:rPr>
        <w:t xml:space="preserve">TP-Link </w:t>
      </w:r>
      <w:r w:rsidR="00B55003" w:rsidRPr="007959C0">
        <w:rPr>
          <w:rFonts w:ascii="Verdana" w:hAnsi="Verdana"/>
          <w:sz w:val="22"/>
          <w:szCs w:val="22"/>
        </w:rPr>
        <w:t xml:space="preserve">has developed an accessible feedback process as described in our Accessible Customer Service Policy; </w:t>
      </w:r>
    </w:p>
    <w:p w14:paraId="77383DBD" w14:textId="3B3668CC" w:rsidR="00A14E75" w:rsidRPr="00034B7F" w:rsidRDefault="00B55003" w:rsidP="007959C0">
      <w:pPr>
        <w:pStyle w:val="ListParagraph"/>
        <w:numPr>
          <w:ilvl w:val="0"/>
          <w:numId w:val="2"/>
        </w:numPr>
        <w:spacing w:after="0" w:line="240" w:lineRule="auto"/>
        <w:rPr>
          <w:rFonts w:ascii="Verdana" w:hAnsi="Verdana"/>
          <w:color w:val="000000" w:themeColor="text1"/>
          <w:sz w:val="22"/>
          <w:szCs w:val="22"/>
        </w:rPr>
      </w:pPr>
      <w:r w:rsidRPr="00034B7F">
        <w:rPr>
          <w:rFonts w:ascii="Verdana" w:hAnsi="Verdana"/>
          <w:color w:val="000000" w:themeColor="text1"/>
          <w:sz w:val="22"/>
          <w:szCs w:val="22"/>
        </w:rPr>
        <w:t xml:space="preserve">Information about the feedback process, and the availability of accessible formats and communication supports, is posted on </w:t>
      </w:r>
      <w:r w:rsidR="00A14E75" w:rsidRPr="00034B7F">
        <w:rPr>
          <w:rFonts w:ascii="Verdana" w:hAnsi="Verdana"/>
          <w:color w:val="000000" w:themeColor="text1"/>
          <w:sz w:val="22"/>
          <w:szCs w:val="22"/>
        </w:rPr>
        <w:t>TP-Link</w:t>
      </w:r>
      <w:r w:rsidRPr="00034B7F">
        <w:rPr>
          <w:rFonts w:ascii="Verdana" w:hAnsi="Verdana"/>
          <w:color w:val="000000" w:themeColor="text1"/>
          <w:sz w:val="22"/>
          <w:szCs w:val="22"/>
        </w:rPr>
        <w:t>’s website</w:t>
      </w:r>
      <w:r w:rsidR="00A14E75" w:rsidRPr="00034B7F">
        <w:rPr>
          <w:rFonts w:ascii="Verdana" w:hAnsi="Verdana"/>
          <w:color w:val="000000" w:themeColor="text1"/>
          <w:sz w:val="22"/>
          <w:szCs w:val="22"/>
        </w:rPr>
        <w:t>.</w:t>
      </w:r>
      <w:r w:rsidRPr="00034B7F">
        <w:rPr>
          <w:rFonts w:ascii="Verdana" w:hAnsi="Verdana"/>
          <w:color w:val="000000" w:themeColor="text1"/>
          <w:sz w:val="22"/>
          <w:szCs w:val="22"/>
        </w:rPr>
        <w:t xml:space="preserve"> </w:t>
      </w:r>
    </w:p>
    <w:p w14:paraId="3B7CE26A" w14:textId="77777777" w:rsidR="00A14E75" w:rsidRDefault="00A14E75" w:rsidP="00607944">
      <w:pPr>
        <w:spacing w:after="0" w:line="240" w:lineRule="auto"/>
        <w:rPr>
          <w:rFonts w:ascii="Verdana" w:hAnsi="Verdana"/>
          <w:sz w:val="22"/>
          <w:szCs w:val="22"/>
        </w:rPr>
      </w:pPr>
    </w:p>
    <w:p w14:paraId="3AF7AF79" w14:textId="4B6025D0" w:rsidR="00A14E75" w:rsidRDefault="00B55003" w:rsidP="00607944">
      <w:pPr>
        <w:spacing w:after="0" w:line="240" w:lineRule="auto"/>
        <w:rPr>
          <w:rFonts w:ascii="Verdana" w:hAnsi="Verdana"/>
          <w:sz w:val="22"/>
          <w:szCs w:val="22"/>
        </w:rPr>
      </w:pPr>
      <w:r w:rsidRPr="00A14E75">
        <w:rPr>
          <w:rFonts w:ascii="Verdana" w:hAnsi="Verdana"/>
          <w:b/>
          <w:bCs/>
          <w:sz w:val="22"/>
          <w:szCs w:val="22"/>
        </w:rPr>
        <w:lastRenderedPageBreak/>
        <w:t>Upcoming Deadlines</w:t>
      </w:r>
      <w:r w:rsidRPr="00607944">
        <w:rPr>
          <w:rFonts w:ascii="Verdana" w:hAnsi="Verdana"/>
          <w:sz w:val="22"/>
          <w:szCs w:val="22"/>
        </w:rPr>
        <w:t xml:space="preserve">: ongoing review of any </w:t>
      </w:r>
      <w:r w:rsidR="001E242D">
        <w:rPr>
          <w:rFonts w:ascii="Verdana" w:hAnsi="Verdana"/>
          <w:sz w:val="22"/>
          <w:szCs w:val="22"/>
        </w:rPr>
        <w:t xml:space="preserve">received </w:t>
      </w:r>
      <w:r w:rsidRPr="00607944">
        <w:rPr>
          <w:rFonts w:ascii="Verdana" w:hAnsi="Verdana"/>
          <w:sz w:val="22"/>
          <w:szCs w:val="22"/>
        </w:rPr>
        <w:t>feedback and any requests for accessible formats and communication supports</w:t>
      </w:r>
      <w:r w:rsidR="008E520D">
        <w:rPr>
          <w:rFonts w:ascii="Verdana" w:hAnsi="Verdana"/>
          <w:sz w:val="22"/>
          <w:szCs w:val="22"/>
        </w:rPr>
        <w:t>.</w:t>
      </w:r>
      <w:r w:rsidRPr="00607944">
        <w:rPr>
          <w:rFonts w:ascii="Verdana" w:hAnsi="Verdana"/>
          <w:sz w:val="22"/>
          <w:szCs w:val="22"/>
        </w:rPr>
        <w:t xml:space="preserve"> Upon request, </w:t>
      </w:r>
      <w:r w:rsidR="00A14E75">
        <w:rPr>
          <w:rFonts w:ascii="Verdana" w:hAnsi="Verdana"/>
          <w:sz w:val="22"/>
          <w:szCs w:val="22"/>
        </w:rPr>
        <w:t xml:space="preserve">TP-Link </w:t>
      </w:r>
      <w:r w:rsidRPr="00607944">
        <w:rPr>
          <w:rFonts w:ascii="Verdana" w:hAnsi="Verdana"/>
          <w:sz w:val="22"/>
          <w:szCs w:val="22"/>
        </w:rPr>
        <w:t xml:space="preserve">will provide, or will arrange for the provision of, accessible formats and communication supports for persons with disabilities in connection with their communications with the </w:t>
      </w:r>
      <w:r w:rsidR="00990A1B">
        <w:rPr>
          <w:rFonts w:ascii="Verdana" w:hAnsi="Verdana"/>
          <w:sz w:val="22"/>
          <w:szCs w:val="22"/>
        </w:rPr>
        <w:t>company</w:t>
      </w:r>
      <w:r w:rsidRPr="00607944">
        <w:rPr>
          <w:rFonts w:ascii="Verdana" w:hAnsi="Verdana"/>
          <w:sz w:val="22"/>
          <w:szCs w:val="22"/>
        </w:rPr>
        <w:t xml:space="preserve"> or when accessing information or documents from the </w:t>
      </w:r>
      <w:r w:rsidR="00990A1B">
        <w:rPr>
          <w:rFonts w:ascii="Verdana" w:hAnsi="Verdana"/>
          <w:sz w:val="22"/>
          <w:szCs w:val="22"/>
        </w:rPr>
        <w:t>company</w:t>
      </w:r>
      <w:r w:rsidRPr="00607944">
        <w:rPr>
          <w:rFonts w:ascii="Verdana" w:hAnsi="Verdana"/>
          <w:sz w:val="22"/>
          <w:szCs w:val="22"/>
        </w:rPr>
        <w:t xml:space="preserve">. </w:t>
      </w:r>
      <w:r w:rsidR="00A14E75">
        <w:rPr>
          <w:rFonts w:ascii="Verdana" w:hAnsi="Verdana"/>
          <w:sz w:val="22"/>
          <w:szCs w:val="22"/>
        </w:rPr>
        <w:t>TP-Link</w:t>
      </w:r>
      <w:r w:rsidR="00A14E75" w:rsidRPr="00607944">
        <w:rPr>
          <w:rFonts w:ascii="Verdana" w:hAnsi="Verdana"/>
          <w:sz w:val="22"/>
          <w:szCs w:val="22"/>
        </w:rPr>
        <w:t xml:space="preserve"> </w:t>
      </w:r>
      <w:r w:rsidRPr="00607944">
        <w:rPr>
          <w:rFonts w:ascii="Verdana" w:hAnsi="Verdana"/>
          <w:sz w:val="22"/>
          <w:szCs w:val="22"/>
        </w:rPr>
        <w:t xml:space="preserve">will do so in a timely manner that takes into account the person’s accessibility needs due to disability and at a cost that is no more than the regular cost charged to other persons. </w:t>
      </w:r>
    </w:p>
    <w:p w14:paraId="4726679E" w14:textId="77777777" w:rsidR="00A14E75" w:rsidRDefault="00A14E75" w:rsidP="00607944">
      <w:pPr>
        <w:spacing w:after="0" w:line="240" w:lineRule="auto"/>
        <w:rPr>
          <w:rFonts w:ascii="Verdana" w:hAnsi="Verdana"/>
          <w:sz w:val="22"/>
          <w:szCs w:val="22"/>
        </w:rPr>
      </w:pPr>
    </w:p>
    <w:p w14:paraId="765CDFE3" w14:textId="30048183" w:rsidR="00A14E75" w:rsidRPr="00034B7F" w:rsidRDefault="00A14E75" w:rsidP="00607944">
      <w:pPr>
        <w:spacing w:after="0" w:line="240" w:lineRule="auto"/>
        <w:rPr>
          <w:rFonts w:ascii="Verdana" w:hAnsi="Verdana"/>
          <w:color w:val="000000" w:themeColor="text1"/>
          <w:sz w:val="22"/>
          <w:szCs w:val="22"/>
        </w:rPr>
      </w:pPr>
      <w:r w:rsidRPr="00034B7F">
        <w:rPr>
          <w:rFonts w:ascii="Verdana" w:hAnsi="Verdana"/>
          <w:color w:val="000000" w:themeColor="text1"/>
          <w:sz w:val="22"/>
          <w:szCs w:val="22"/>
        </w:rPr>
        <w:t xml:space="preserve">TP-Link </w:t>
      </w:r>
      <w:r w:rsidR="00B55003" w:rsidRPr="00034B7F">
        <w:rPr>
          <w:rFonts w:ascii="Verdana" w:hAnsi="Verdana"/>
          <w:color w:val="000000" w:themeColor="text1"/>
          <w:sz w:val="22"/>
          <w:szCs w:val="22"/>
        </w:rPr>
        <w:t>will consult with the person making the request in determining the suitability of an accessible format or communication support.</w:t>
      </w:r>
    </w:p>
    <w:p w14:paraId="533F00E0" w14:textId="77777777" w:rsidR="00A14E75" w:rsidRDefault="00A14E75" w:rsidP="00607944">
      <w:pPr>
        <w:spacing w:after="0" w:line="240" w:lineRule="auto"/>
        <w:rPr>
          <w:rFonts w:ascii="Verdana" w:hAnsi="Verdana"/>
          <w:sz w:val="22"/>
          <w:szCs w:val="22"/>
        </w:rPr>
      </w:pPr>
    </w:p>
    <w:p w14:paraId="36B4EC7C" w14:textId="6405F2C3" w:rsidR="00A14E75" w:rsidRDefault="00A14E75"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will provide emergency and public safety information, plans and procedures, maps and warning signs at evacuation points, and any other emergency alert information, in accessible formats or with appropriate communication supports, upon request.</w:t>
      </w:r>
    </w:p>
    <w:p w14:paraId="4FEBA65A" w14:textId="77777777" w:rsidR="00A14E75" w:rsidRDefault="00A14E75" w:rsidP="00607944">
      <w:pPr>
        <w:spacing w:after="0" w:line="240" w:lineRule="auto"/>
        <w:rPr>
          <w:rFonts w:ascii="Verdana" w:hAnsi="Verdana"/>
          <w:sz w:val="22"/>
          <w:szCs w:val="22"/>
        </w:rPr>
      </w:pPr>
    </w:p>
    <w:p w14:paraId="72DE4CD9"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Actions Taken</w:t>
      </w:r>
      <w:r w:rsidRPr="00607944">
        <w:rPr>
          <w:rFonts w:ascii="Verdana" w:hAnsi="Verdana"/>
          <w:sz w:val="22"/>
          <w:szCs w:val="22"/>
        </w:rPr>
        <w:t xml:space="preserve">: </w:t>
      </w:r>
    </w:p>
    <w:p w14:paraId="2BB6E9D8" w14:textId="3C76063F" w:rsidR="00A14E75" w:rsidRPr="00CD0A52" w:rsidRDefault="00A14E75" w:rsidP="007959C0">
      <w:pPr>
        <w:pStyle w:val="ListParagraph"/>
        <w:numPr>
          <w:ilvl w:val="0"/>
          <w:numId w:val="5"/>
        </w:numPr>
        <w:spacing w:after="0" w:line="240" w:lineRule="auto"/>
        <w:rPr>
          <w:rFonts w:ascii="Verdana" w:hAnsi="Verdana"/>
          <w:color w:val="000000" w:themeColor="text1"/>
          <w:sz w:val="22"/>
          <w:szCs w:val="22"/>
        </w:rPr>
      </w:pPr>
      <w:r w:rsidRPr="00CD0A52">
        <w:rPr>
          <w:rFonts w:ascii="Verdana" w:hAnsi="Verdana"/>
          <w:color w:val="000000" w:themeColor="text1"/>
          <w:sz w:val="22"/>
          <w:szCs w:val="22"/>
        </w:rPr>
        <w:t xml:space="preserve">TP-Link </w:t>
      </w:r>
      <w:r w:rsidR="00B55003" w:rsidRPr="00CD0A52">
        <w:rPr>
          <w:rFonts w:ascii="Verdana" w:hAnsi="Verdana"/>
          <w:color w:val="000000" w:themeColor="text1"/>
          <w:sz w:val="22"/>
          <w:szCs w:val="22"/>
        </w:rPr>
        <w:t>has selected designated individual</w:t>
      </w:r>
      <w:r w:rsidR="00CD0A52">
        <w:rPr>
          <w:rFonts w:ascii="Verdana" w:hAnsi="Verdana"/>
          <w:color w:val="000000" w:themeColor="text1"/>
          <w:sz w:val="22"/>
          <w:szCs w:val="22"/>
        </w:rPr>
        <w:t>s</w:t>
      </w:r>
      <w:r w:rsidR="00B55003" w:rsidRPr="00CD0A52">
        <w:rPr>
          <w:rFonts w:ascii="Verdana" w:hAnsi="Verdana"/>
          <w:color w:val="000000" w:themeColor="text1"/>
          <w:sz w:val="22"/>
          <w:szCs w:val="22"/>
        </w:rPr>
        <w:t xml:space="preserve"> who will receive and respond to any requests for accessible formats and communication supports; </w:t>
      </w:r>
    </w:p>
    <w:p w14:paraId="58BC5AC5" w14:textId="560A5D6C" w:rsidR="00A14E75" w:rsidRPr="00CD0A52" w:rsidRDefault="00B55003" w:rsidP="007959C0">
      <w:pPr>
        <w:pStyle w:val="ListParagraph"/>
        <w:numPr>
          <w:ilvl w:val="0"/>
          <w:numId w:val="5"/>
        </w:numPr>
        <w:spacing w:after="0" w:line="240" w:lineRule="auto"/>
        <w:rPr>
          <w:rFonts w:ascii="Verdana" w:hAnsi="Verdana"/>
          <w:color w:val="000000" w:themeColor="text1"/>
          <w:sz w:val="22"/>
          <w:szCs w:val="22"/>
        </w:rPr>
      </w:pPr>
      <w:r w:rsidRPr="00CD0A52">
        <w:rPr>
          <w:rFonts w:ascii="Verdana" w:hAnsi="Verdana"/>
          <w:color w:val="000000" w:themeColor="text1"/>
          <w:sz w:val="22"/>
          <w:szCs w:val="22"/>
        </w:rPr>
        <w:t xml:space="preserve">The availability of accessible formats and communication supports is posted on </w:t>
      </w:r>
      <w:r w:rsidR="00A14E75" w:rsidRPr="00CD0A52">
        <w:rPr>
          <w:rFonts w:ascii="Verdana" w:hAnsi="Verdana"/>
          <w:color w:val="000000" w:themeColor="text1"/>
          <w:sz w:val="22"/>
          <w:szCs w:val="22"/>
        </w:rPr>
        <w:t>TP-Link</w:t>
      </w:r>
      <w:r w:rsidRPr="00CD0A52">
        <w:rPr>
          <w:rFonts w:ascii="Verdana" w:hAnsi="Verdana"/>
          <w:color w:val="000000" w:themeColor="text1"/>
          <w:sz w:val="22"/>
          <w:szCs w:val="22"/>
        </w:rPr>
        <w:t>'s website</w:t>
      </w:r>
      <w:r w:rsidR="00A14E75" w:rsidRPr="00CD0A52">
        <w:rPr>
          <w:rFonts w:ascii="Verdana" w:hAnsi="Verdana"/>
          <w:color w:val="000000" w:themeColor="text1"/>
          <w:sz w:val="22"/>
          <w:szCs w:val="22"/>
        </w:rPr>
        <w:t>.</w:t>
      </w:r>
      <w:r w:rsidRPr="00CD0A52">
        <w:rPr>
          <w:rFonts w:ascii="Verdana" w:hAnsi="Verdana"/>
          <w:color w:val="000000" w:themeColor="text1"/>
          <w:sz w:val="22"/>
          <w:szCs w:val="22"/>
        </w:rPr>
        <w:t xml:space="preserve"> </w:t>
      </w:r>
    </w:p>
    <w:p w14:paraId="2587CD8E" w14:textId="77777777" w:rsidR="00A14E75" w:rsidRDefault="00A14E75" w:rsidP="00607944">
      <w:pPr>
        <w:spacing w:after="0" w:line="240" w:lineRule="auto"/>
        <w:rPr>
          <w:rFonts w:ascii="Verdana" w:hAnsi="Verdana"/>
          <w:sz w:val="22"/>
          <w:szCs w:val="22"/>
        </w:rPr>
      </w:pPr>
    </w:p>
    <w:p w14:paraId="0073BA2F"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Upcoming Deadlines</w:t>
      </w:r>
      <w:r w:rsidRPr="00607944">
        <w:rPr>
          <w:rFonts w:ascii="Verdana" w:hAnsi="Verdana"/>
          <w:sz w:val="22"/>
          <w:szCs w:val="22"/>
        </w:rPr>
        <w:t xml:space="preserve">: ongoing review of any requests for accessible formats and communication supports. </w:t>
      </w:r>
    </w:p>
    <w:p w14:paraId="6DA8E5D0" w14:textId="77777777" w:rsidR="00A14E75" w:rsidRDefault="00A14E75" w:rsidP="00607944">
      <w:pPr>
        <w:spacing w:after="0" w:line="240" w:lineRule="auto"/>
        <w:rPr>
          <w:rFonts w:ascii="Verdana" w:hAnsi="Verdana"/>
          <w:sz w:val="22"/>
          <w:szCs w:val="22"/>
        </w:rPr>
      </w:pPr>
    </w:p>
    <w:p w14:paraId="2A340BC4" w14:textId="77777777" w:rsidR="00A14E75" w:rsidRPr="00A14E75" w:rsidRDefault="00B55003" w:rsidP="00607944">
      <w:pPr>
        <w:spacing w:after="0" w:line="240" w:lineRule="auto"/>
        <w:rPr>
          <w:rFonts w:ascii="Verdana" w:hAnsi="Verdana"/>
          <w:b/>
          <w:bCs/>
          <w:sz w:val="22"/>
          <w:szCs w:val="22"/>
        </w:rPr>
      </w:pPr>
      <w:r w:rsidRPr="003862CD">
        <w:rPr>
          <w:rFonts w:ascii="Verdana" w:hAnsi="Verdana"/>
          <w:b/>
          <w:bCs/>
          <w:sz w:val="22"/>
          <w:szCs w:val="22"/>
        </w:rPr>
        <w:t>EMPLOYMENT STANDARD</w:t>
      </w:r>
      <w:r w:rsidRPr="00A14E75">
        <w:rPr>
          <w:rFonts w:ascii="Verdana" w:hAnsi="Verdana"/>
          <w:b/>
          <w:bCs/>
          <w:sz w:val="22"/>
          <w:szCs w:val="22"/>
        </w:rPr>
        <w:t xml:space="preserve"> </w:t>
      </w:r>
    </w:p>
    <w:p w14:paraId="022A2BEC" w14:textId="77777777" w:rsidR="00A14E75" w:rsidRDefault="00A14E75" w:rsidP="00607944">
      <w:pPr>
        <w:spacing w:after="0" w:line="240" w:lineRule="auto"/>
        <w:rPr>
          <w:rFonts w:ascii="Verdana" w:hAnsi="Verdana"/>
          <w:sz w:val="22"/>
          <w:szCs w:val="22"/>
        </w:rPr>
      </w:pPr>
    </w:p>
    <w:p w14:paraId="367F5121" w14:textId="77777777" w:rsidR="00A14E75" w:rsidRDefault="00B55003" w:rsidP="00607944">
      <w:pPr>
        <w:spacing w:after="0" w:line="240" w:lineRule="auto"/>
        <w:rPr>
          <w:rFonts w:ascii="Verdana" w:hAnsi="Verdana"/>
          <w:sz w:val="22"/>
          <w:szCs w:val="22"/>
        </w:rPr>
      </w:pPr>
      <w:r w:rsidRPr="00607944">
        <w:rPr>
          <w:rFonts w:ascii="Verdana" w:hAnsi="Verdana"/>
          <w:sz w:val="22"/>
          <w:szCs w:val="22"/>
        </w:rPr>
        <w:t xml:space="preserve">The entitlements and obligations set out herein apply only with respect to applicants and employees of </w:t>
      </w:r>
      <w:r w:rsidR="00A14E75">
        <w:rPr>
          <w:rFonts w:ascii="Verdana" w:hAnsi="Verdana"/>
          <w:sz w:val="22"/>
          <w:szCs w:val="22"/>
        </w:rPr>
        <w:t>TP-Link</w:t>
      </w:r>
      <w:r w:rsidRPr="00607944">
        <w:rPr>
          <w:rFonts w:ascii="Verdana" w:hAnsi="Verdana"/>
          <w:sz w:val="22"/>
          <w:szCs w:val="22"/>
        </w:rPr>
        <w:t xml:space="preserve">, as defined above. </w:t>
      </w:r>
    </w:p>
    <w:p w14:paraId="4D9442A9" w14:textId="77777777" w:rsidR="00A14E75" w:rsidRDefault="00A14E75" w:rsidP="00607944">
      <w:pPr>
        <w:spacing w:after="0" w:line="240" w:lineRule="auto"/>
        <w:rPr>
          <w:rFonts w:ascii="Verdana" w:hAnsi="Verdana"/>
          <w:sz w:val="22"/>
          <w:szCs w:val="22"/>
        </w:rPr>
      </w:pPr>
    </w:p>
    <w:p w14:paraId="3EC11A99" w14:textId="77777777" w:rsidR="00A14E75" w:rsidRDefault="00B55003" w:rsidP="00607944">
      <w:pPr>
        <w:spacing w:after="0" w:line="240" w:lineRule="auto"/>
        <w:rPr>
          <w:rFonts w:ascii="Verdana" w:hAnsi="Verdana"/>
          <w:sz w:val="22"/>
          <w:szCs w:val="22"/>
        </w:rPr>
      </w:pPr>
      <w:r w:rsidRPr="00A14E75">
        <w:rPr>
          <w:rFonts w:ascii="Verdana" w:hAnsi="Verdana"/>
          <w:b/>
          <w:bCs/>
          <w:sz w:val="22"/>
          <w:szCs w:val="22"/>
        </w:rPr>
        <w:t>Recruitment, Assessment or Selection Process</w:t>
      </w:r>
      <w:r w:rsidRPr="00607944">
        <w:rPr>
          <w:rFonts w:ascii="Verdana" w:hAnsi="Verdana"/>
          <w:sz w:val="22"/>
          <w:szCs w:val="22"/>
        </w:rPr>
        <w:t xml:space="preserve"> </w:t>
      </w:r>
    </w:p>
    <w:p w14:paraId="03028F93" w14:textId="77777777" w:rsidR="00A14E75" w:rsidRDefault="00A14E75" w:rsidP="00607944">
      <w:pPr>
        <w:spacing w:after="0" w:line="240" w:lineRule="auto"/>
        <w:rPr>
          <w:rFonts w:ascii="Verdana" w:hAnsi="Verdana"/>
          <w:sz w:val="22"/>
          <w:szCs w:val="22"/>
        </w:rPr>
      </w:pPr>
    </w:p>
    <w:p w14:paraId="0C024A23" w14:textId="77777777" w:rsidR="00A14E75" w:rsidRDefault="00A14E75"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notifies its employees and the public about the availability of accommodation for applicants with disabilities in its recruitment process by including information on the availability of accommodation for applicants in any job posting, whether posted internally or externally. </w:t>
      </w:r>
      <w:r>
        <w:rPr>
          <w:rFonts w:ascii="Verdana" w:hAnsi="Verdana"/>
          <w:sz w:val="22"/>
          <w:szCs w:val="22"/>
        </w:rPr>
        <w:t>TP-Link</w:t>
      </w:r>
      <w:r w:rsidRPr="00607944">
        <w:rPr>
          <w:rFonts w:ascii="Verdana" w:hAnsi="Verdana"/>
          <w:sz w:val="22"/>
          <w:szCs w:val="22"/>
        </w:rPr>
        <w:t xml:space="preserve"> </w:t>
      </w:r>
      <w:r>
        <w:rPr>
          <w:rFonts w:ascii="Verdana" w:hAnsi="Verdana"/>
          <w:sz w:val="22"/>
          <w:szCs w:val="22"/>
        </w:rPr>
        <w:t>w</w:t>
      </w:r>
      <w:r w:rsidR="00B55003" w:rsidRPr="00607944">
        <w:rPr>
          <w:rFonts w:ascii="Verdana" w:hAnsi="Verdana"/>
          <w:sz w:val="22"/>
          <w:szCs w:val="22"/>
        </w:rPr>
        <w:t xml:space="preserve">ill notify applicants when they are individually selected to participate further in an assessment or selection process that accommodations are available upon request in relation to the materials or processes to be used. If a selected applicant requests an accommodation,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consult with the applicant and provide, or arrange for the provision of, a suitable accommodation in a manner that takes into account the applicant’s accessibility needs due to disability. </w:t>
      </w:r>
    </w:p>
    <w:p w14:paraId="70911AD9" w14:textId="77777777" w:rsidR="00A14E75" w:rsidRDefault="00A14E75" w:rsidP="00607944">
      <w:pPr>
        <w:spacing w:after="0" w:line="240" w:lineRule="auto"/>
        <w:rPr>
          <w:rFonts w:ascii="Verdana" w:hAnsi="Verdana"/>
          <w:sz w:val="22"/>
          <w:szCs w:val="22"/>
        </w:rPr>
      </w:pPr>
    </w:p>
    <w:p w14:paraId="21B1C5D5" w14:textId="69A9E3A9" w:rsidR="00A14E75" w:rsidRDefault="00B55003" w:rsidP="00607944">
      <w:pPr>
        <w:spacing w:after="0" w:line="240" w:lineRule="auto"/>
        <w:rPr>
          <w:rFonts w:ascii="Verdana" w:hAnsi="Verdana"/>
          <w:sz w:val="22"/>
          <w:szCs w:val="22"/>
        </w:rPr>
      </w:pPr>
      <w:r w:rsidRPr="00A14E75">
        <w:rPr>
          <w:rFonts w:ascii="Verdana" w:hAnsi="Verdana"/>
          <w:b/>
          <w:bCs/>
          <w:sz w:val="22"/>
          <w:szCs w:val="22"/>
        </w:rPr>
        <w:t>Actions Taken</w:t>
      </w:r>
      <w:r w:rsidRPr="00607944">
        <w:rPr>
          <w:rFonts w:ascii="Verdana" w:hAnsi="Verdana"/>
          <w:sz w:val="22"/>
          <w:szCs w:val="22"/>
        </w:rPr>
        <w:t xml:space="preserve">: </w:t>
      </w:r>
    </w:p>
    <w:p w14:paraId="443B44BB" w14:textId="264975D6" w:rsidR="00A14E75" w:rsidRPr="007959C0" w:rsidRDefault="00A14E75" w:rsidP="007959C0">
      <w:pPr>
        <w:pStyle w:val="ListParagraph"/>
        <w:numPr>
          <w:ilvl w:val="0"/>
          <w:numId w:val="6"/>
        </w:numPr>
        <w:spacing w:after="0" w:line="240" w:lineRule="auto"/>
        <w:rPr>
          <w:rFonts w:ascii="Verdana" w:hAnsi="Verdana"/>
          <w:sz w:val="22"/>
          <w:szCs w:val="22"/>
        </w:rPr>
      </w:pPr>
      <w:r w:rsidRPr="007959C0">
        <w:rPr>
          <w:rFonts w:ascii="Verdana" w:hAnsi="Verdana"/>
          <w:sz w:val="22"/>
          <w:szCs w:val="22"/>
        </w:rPr>
        <w:t xml:space="preserve">TP-Link </w:t>
      </w:r>
      <w:r w:rsidR="00B55003" w:rsidRPr="007959C0">
        <w:rPr>
          <w:rFonts w:ascii="Verdana" w:hAnsi="Verdana"/>
          <w:sz w:val="22"/>
          <w:szCs w:val="22"/>
        </w:rPr>
        <w:t xml:space="preserve">has ensured that all job postings include a statement with respect to the availability of accommodation for applicants; </w:t>
      </w:r>
    </w:p>
    <w:p w14:paraId="6C324F0F" w14:textId="4976AEFF" w:rsidR="00176FC3" w:rsidRPr="007959C0" w:rsidRDefault="00A14E75" w:rsidP="007959C0">
      <w:pPr>
        <w:pStyle w:val="ListParagraph"/>
        <w:numPr>
          <w:ilvl w:val="0"/>
          <w:numId w:val="6"/>
        </w:numPr>
        <w:spacing w:after="0" w:line="240" w:lineRule="auto"/>
        <w:rPr>
          <w:rFonts w:ascii="Verdana" w:hAnsi="Verdana"/>
          <w:sz w:val="22"/>
          <w:szCs w:val="22"/>
        </w:rPr>
      </w:pPr>
      <w:r w:rsidRPr="007959C0">
        <w:rPr>
          <w:rFonts w:ascii="Verdana" w:hAnsi="Verdana"/>
          <w:sz w:val="22"/>
          <w:szCs w:val="22"/>
        </w:rPr>
        <w:lastRenderedPageBreak/>
        <w:t>TP-Link</w:t>
      </w:r>
      <w:r w:rsidR="00B55003" w:rsidRPr="007959C0">
        <w:rPr>
          <w:rFonts w:ascii="Verdana" w:hAnsi="Verdana"/>
          <w:sz w:val="22"/>
          <w:szCs w:val="22"/>
        </w:rPr>
        <w:t>’s recruitment process includes notifying applicants who are selected to participate further in the selection process that accommodations are available upon request, and consultation with any applicant that requests an accommodation to provide for a suitable accommodation, as described above</w:t>
      </w:r>
      <w:r w:rsidR="007959C0">
        <w:rPr>
          <w:rFonts w:ascii="Verdana" w:hAnsi="Verdana"/>
          <w:sz w:val="22"/>
          <w:szCs w:val="22"/>
        </w:rPr>
        <w:t>.</w:t>
      </w:r>
      <w:r w:rsidR="00B55003" w:rsidRPr="007959C0">
        <w:rPr>
          <w:rFonts w:ascii="Verdana" w:hAnsi="Verdana"/>
          <w:sz w:val="22"/>
          <w:szCs w:val="22"/>
        </w:rPr>
        <w:t xml:space="preserve"> </w:t>
      </w:r>
    </w:p>
    <w:p w14:paraId="3BD9E29F" w14:textId="77777777" w:rsidR="00176FC3" w:rsidRDefault="00176FC3" w:rsidP="00607944">
      <w:pPr>
        <w:spacing w:after="0" w:line="240" w:lineRule="auto"/>
        <w:rPr>
          <w:rFonts w:ascii="Verdana" w:hAnsi="Verdana"/>
          <w:sz w:val="22"/>
          <w:szCs w:val="22"/>
        </w:rPr>
      </w:pPr>
    </w:p>
    <w:p w14:paraId="6835447C" w14:textId="77777777" w:rsidR="00176FC3" w:rsidRDefault="00B55003" w:rsidP="00607944">
      <w:pPr>
        <w:spacing w:after="0" w:line="240" w:lineRule="auto"/>
        <w:rPr>
          <w:rFonts w:ascii="Verdana" w:hAnsi="Verdana"/>
          <w:sz w:val="22"/>
          <w:szCs w:val="22"/>
        </w:rPr>
      </w:pPr>
      <w:r w:rsidRPr="00176FC3">
        <w:rPr>
          <w:rFonts w:ascii="Verdana" w:hAnsi="Verdana"/>
          <w:b/>
          <w:bCs/>
          <w:sz w:val="22"/>
          <w:szCs w:val="22"/>
        </w:rPr>
        <w:t>Upcoming Deadlines</w:t>
      </w:r>
      <w:r w:rsidRPr="00607944">
        <w:rPr>
          <w:rFonts w:ascii="Verdana" w:hAnsi="Verdana"/>
          <w:sz w:val="22"/>
          <w:szCs w:val="22"/>
        </w:rPr>
        <w:t>: ongoing accommodation of applicants, as requested</w:t>
      </w:r>
      <w:r w:rsidR="00176FC3">
        <w:rPr>
          <w:rFonts w:ascii="Verdana" w:hAnsi="Verdana"/>
          <w:sz w:val="22"/>
          <w:szCs w:val="22"/>
        </w:rPr>
        <w:t>.</w:t>
      </w:r>
    </w:p>
    <w:p w14:paraId="3145F757" w14:textId="6A4806AF" w:rsidR="00176FC3" w:rsidRDefault="00B55003" w:rsidP="00607944">
      <w:pPr>
        <w:spacing w:after="0" w:line="240" w:lineRule="auto"/>
        <w:rPr>
          <w:rFonts w:ascii="Verdana" w:hAnsi="Verdana"/>
          <w:sz w:val="22"/>
          <w:szCs w:val="22"/>
        </w:rPr>
      </w:pPr>
      <w:r w:rsidRPr="00607944">
        <w:rPr>
          <w:rFonts w:ascii="Verdana" w:hAnsi="Verdana"/>
          <w:sz w:val="22"/>
          <w:szCs w:val="22"/>
        </w:rPr>
        <w:t xml:space="preserve"> </w:t>
      </w:r>
    </w:p>
    <w:p w14:paraId="024D209F" w14:textId="77777777" w:rsidR="00176FC3" w:rsidRDefault="00B55003" w:rsidP="00607944">
      <w:pPr>
        <w:spacing w:after="0" w:line="240" w:lineRule="auto"/>
        <w:rPr>
          <w:rFonts w:ascii="Verdana" w:hAnsi="Verdana"/>
          <w:sz w:val="22"/>
          <w:szCs w:val="22"/>
        </w:rPr>
      </w:pPr>
      <w:r w:rsidRPr="00176FC3">
        <w:rPr>
          <w:rFonts w:ascii="Verdana" w:hAnsi="Verdana"/>
          <w:b/>
          <w:bCs/>
          <w:sz w:val="22"/>
          <w:szCs w:val="22"/>
        </w:rPr>
        <w:t>Notice to Successful Applicants</w:t>
      </w:r>
      <w:r w:rsidRPr="00607944">
        <w:rPr>
          <w:rFonts w:ascii="Verdana" w:hAnsi="Verdana"/>
          <w:sz w:val="22"/>
          <w:szCs w:val="22"/>
        </w:rPr>
        <w:t xml:space="preserve"> </w:t>
      </w:r>
    </w:p>
    <w:p w14:paraId="4B2169FA" w14:textId="77777777" w:rsidR="005B23AF" w:rsidRDefault="005B23AF" w:rsidP="00607944">
      <w:pPr>
        <w:spacing w:after="0" w:line="240" w:lineRule="auto"/>
        <w:rPr>
          <w:rFonts w:ascii="Verdana" w:hAnsi="Verdana"/>
          <w:sz w:val="22"/>
          <w:szCs w:val="22"/>
        </w:rPr>
      </w:pPr>
    </w:p>
    <w:p w14:paraId="539C6A90" w14:textId="130BF958" w:rsidR="00176FC3" w:rsidRDefault="00B55003" w:rsidP="00607944">
      <w:pPr>
        <w:spacing w:after="0" w:line="240" w:lineRule="auto"/>
        <w:rPr>
          <w:rFonts w:ascii="Verdana" w:hAnsi="Verdana"/>
          <w:sz w:val="22"/>
          <w:szCs w:val="22"/>
        </w:rPr>
      </w:pPr>
      <w:r w:rsidRPr="00607944">
        <w:rPr>
          <w:rFonts w:ascii="Verdana" w:hAnsi="Verdana"/>
          <w:sz w:val="22"/>
          <w:szCs w:val="22"/>
        </w:rPr>
        <w:t xml:space="preserve">When making offers of employment, </w:t>
      </w:r>
      <w:r w:rsidR="00176FC3">
        <w:rPr>
          <w:rFonts w:ascii="Verdana" w:hAnsi="Verdana"/>
          <w:sz w:val="22"/>
          <w:szCs w:val="22"/>
        </w:rPr>
        <w:t>TP-Link</w:t>
      </w:r>
      <w:r w:rsidR="00176FC3" w:rsidRPr="00607944">
        <w:rPr>
          <w:rFonts w:ascii="Verdana" w:hAnsi="Verdana"/>
          <w:sz w:val="22"/>
          <w:szCs w:val="22"/>
        </w:rPr>
        <w:t xml:space="preserve"> </w:t>
      </w:r>
      <w:r w:rsidRPr="00607944">
        <w:rPr>
          <w:rFonts w:ascii="Verdana" w:hAnsi="Verdana"/>
          <w:sz w:val="22"/>
          <w:szCs w:val="22"/>
        </w:rPr>
        <w:t xml:space="preserve">will notify the successful applicant of its policies for accommodating employees with disabilities by including a statement in the covering email enclosing the offer of employment that </w:t>
      </w:r>
      <w:r w:rsidR="00176FC3">
        <w:rPr>
          <w:rFonts w:ascii="Verdana" w:hAnsi="Verdana"/>
          <w:sz w:val="22"/>
          <w:szCs w:val="22"/>
        </w:rPr>
        <w:t>TP-Link</w:t>
      </w:r>
      <w:r w:rsidR="00176FC3" w:rsidRPr="00607944">
        <w:rPr>
          <w:rFonts w:ascii="Verdana" w:hAnsi="Verdana"/>
          <w:sz w:val="22"/>
          <w:szCs w:val="22"/>
        </w:rPr>
        <w:t xml:space="preserve"> </w:t>
      </w:r>
      <w:r w:rsidRPr="00607944">
        <w:rPr>
          <w:rFonts w:ascii="Verdana" w:hAnsi="Verdana"/>
          <w:sz w:val="22"/>
          <w:szCs w:val="22"/>
        </w:rPr>
        <w:t>has policies in place with respect to the accommodation of employees, and by providing all employees with a copy of th</w:t>
      </w:r>
      <w:r w:rsidR="00176FC3">
        <w:rPr>
          <w:rFonts w:ascii="Verdana" w:hAnsi="Verdana"/>
          <w:sz w:val="22"/>
          <w:szCs w:val="22"/>
        </w:rPr>
        <w:t>e</w:t>
      </w:r>
      <w:r w:rsidRPr="00607944">
        <w:rPr>
          <w:rFonts w:ascii="Verdana" w:hAnsi="Verdana"/>
          <w:sz w:val="22"/>
          <w:szCs w:val="22"/>
        </w:rPr>
        <w:t xml:space="preserve"> </w:t>
      </w:r>
      <w:r w:rsidR="00176FC3">
        <w:rPr>
          <w:rFonts w:ascii="Verdana" w:hAnsi="Verdana"/>
          <w:sz w:val="22"/>
          <w:szCs w:val="22"/>
        </w:rPr>
        <w:t>Employee Handbook</w:t>
      </w:r>
      <w:r w:rsidRPr="00607944">
        <w:rPr>
          <w:rFonts w:ascii="Verdana" w:hAnsi="Verdana"/>
          <w:sz w:val="22"/>
          <w:szCs w:val="22"/>
        </w:rPr>
        <w:t>, which includes th</w:t>
      </w:r>
      <w:r w:rsidR="005B23AF">
        <w:rPr>
          <w:rFonts w:ascii="Verdana" w:hAnsi="Verdana"/>
          <w:sz w:val="22"/>
          <w:szCs w:val="22"/>
        </w:rPr>
        <w:t>e</w:t>
      </w:r>
      <w:r w:rsidRPr="00607944">
        <w:rPr>
          <w:rFonts w:ascii="Verdana" w:hAnsi="Verdana"/>
          <w:sz w:val="22"/>
          <w:szCs w:val="22"/>
        </w:rPr>
        <w:t xml:space="preserve"> Accessibility</w:t>
      </w:r>
      <w:r w:rsidR="005B23AF">
        <w:rPr>
          <w:rFonts w:ascii="Verdana" w:hAnsi="Verdana"/>
          <w:sz w:val="22"/>
          <w:szCs w:val="22"/>
        </w:rPr>
        <w:t xml:space="preserve"> in Customer Service</w:t>
      </w:r>
      <w:r w:rsidRPr="00607944">
        <w:rPr>
          <w:rFonts w:ascii="Verdana" w:hAnsi="Verdana"/>
          <w:sz w:val="22"/>
          <w:szCs w:val="22"/>
        </w:rPr>
        <w:t xml:space="preserve"> Policy. </w:t>
      </w:r>
    </w:p>
    <w:p w14:paraId="4ABA45AA" w14:textId="77777777" w:rsidR="00176FC3" w:rsidRDefault="00176FC3" w:rsidP="00607944">
      <w:pPr>
        <w:spacing w:after="0" w:line="240" w:lineRule="auto"/>
        <w:rPr>
          <w:rFonts w:ascii="Verdana" w:hAnsi="Verdana"/>
          <w:sz w:val="22"/>
          <w:szCs w:val="22"/>
        </w:rPr>
      </w:pPr>
    </w:p>
    <w:p w14:paraId="55E643FE" w14:textId="77777777" w:rsidR="00176FC3" w:rsidRDefault="00B55003" w:rsidP="00607944">
      <w:pPr>
        <w:spacing w:after="0" w:line="240" w:lineRule="auto"/>
        <w:rPr>
          <w:rFonts w:ascii="Verdana" w:hAnsi="Verdana"/>
          <w:sz w:val="22"/>
          <w:szCs w:val="22"/>
        </w:rPr>
      </w:pPr>
      <w:r w:rsidRPr="00176FC3">
        <w:rPr>
          <w:rFonts w:ascii="Verdana" w:hAnsi="Verdana"/>
          <w:b/>
          <w:bCs/>
          <w:sz w:val="22"/>
          <w:szCs w:val="22"/>
        </w:rPr>
        <w:t>Actions Taken</w:t>
      </w:r>
      <w:r w:rsidRPr="00607944">
        <w:rPr>
          <w:rFonts w:ascii="Verdana" w:hAnsi="Verdana"/>
          <w:sz w:val="22"/>
          <w:szCs w:val="22"/>
        </w:rPr>
        <w:t xml:space="preserve">: </w:t>
      </w:r>
    </w:p>
    <w:p w14:paraId="7B59B283" w14:textId="2F742AB6" w:rsidR="00176FC3" w:rsidRPr="007959C0" w:rsidRDefault="00B55003" w:rsidP="007959C0">
      <w:pPr>
        <w:pStyle w:val="ListParagraph"/>
        <w:numPr>
          <w:ilvl w:val="0"/>
          <w:numId w:val="7"/>
        </w:numPr>
        <w:spacing w:after="0" w:line="240" w:lineRule="auto"/>
        <w:rPr>
          <w:rFonts w:ascii="Verdana" w:hAnsi="Verdana"/>
          <w:sz w:val="22"/>
          <w:szCs w:val="22"/>
        </w:rPr>
      </w:pPr>
      <w:r w:rsidRPr="007959C0">
        <w:rPr>
          <w:rFonts w:ascii="Verdana" w:hAnsi="Verdana"/>
          <w:sz w:val="22"/>
          <w:szCs w:val="22"/>
        </w:rPr>
        <w:t xml:space="preserve">The covering email enclosing all offers of employment includes a statement that the organization has policies in place with respect to the accommodation of employees; </w:t>
      </w:r>
    </w:p>
    <w:p w14:paraId="5FE9D618" w14:textId="12266034" w:rsidR="00176FC3" w:rsidRPr="007959C0" w:rsidRDefault="00B55003" w:rsidP="007959C0">
      <w:pPr>
        <w:pStyle w:val="ListParagraph"/>
        <w:numPr>
          <w:ilvl w:val="0"/>
          <w:numId w:val="7"/>
        </w:numPr>
        <w:spacing w:after="0" w:line="240" w:lineRule="auto"/>
        <w:rPr>
          <w:rFonts w:ascii="Verdana" w:hAnsi="Verdana"/>
          <w:sz w:val="22"/>
          <w:szCs w:val="22"/>
        </w:rPr>
      </w:pPr>
      <w:r w:rsidRPr="007959C0">
        <w:rPr>
          <w:rFonts w:ascii="Verdana" w:hAnsi="Verdana"/>
          <w:sz w:val="22"/>
          <w:szCs w:val="22"/>
        </w:rPr>
        <w:t xml:space="preserve">All </w:t>
      </w:r>
      <w:r w:rsidR="00176FC3" w:rsidRPr="007959C0">
        <w:rPr>
          <w:rFonts w:ascii="Verdana" w:hAnsi="Verdana"/>
          <w:sz w:val="22"/>
          <w:szCs w:val="22"/>
        </w:rPr>
        <w:t xml:space="preserve">new hires </w:t>
      </w:r>
      <w:r w:rsidRPr="007959C0">
        <w:rPr>
          <w:rFonts w:ascii="Verdana" w:hAnsi="Verdana"/>
          <w:sz w:val="22"/>
          <w:szCs w:val="22"/>
        </w:rPr>
        <w:t>receive a copy of th</w:t>
      </w:r>
      <w:r w:rsidR="00176FC3" w:rsidRPr="007959C0">
        <w:rPr>
          <w:rFonts w:ascii="Verdana" w:hAnsi="Verdana"/>
          <w:sz w:val="22"/>
          <w:szCs w:val="22"/>
        </w:rPr>
        <w:t>e Employee Handbook</w:t>
      </w:r>
      <w:r w:rsidRPr="007959C0">
        <w:rPr>
          <w:rFonts w:ascii="Verdana" w:hAnsi="Verdana"/>
          <w:sz w:val="22"/>
          <w:szCs w:val="22"/>
        </w:rPr>
        <w:t xml:space="preserve"> as part of the orientation process, which includes this Accessibility </w:t>
      </w:r>
      <w:r w:rsidR="005B23AF">
        <w:rPr>
          <w:rFonts w:ascii="Verdana" w:hAnsi="Verdana"/>
          <w:sz w:val="22"/>
          <w:szCs w:val="22"/>
        </w:rPr>
        <w:t xml:space="preserve">in Customer Service </w:t>
      </w:r>
      <w:r w:rsidRPr="007959C0">
        <w:rPr>
          <w:rFonts w:ascii="Verdana" w:hAnsi="Verdana"/>
          <w:sz w:val="22"/>
          <w:szCs w:val="22"/>
        </w:rPr>
        <w:t>Policy</w:t>
      </w:r>
      <w:r w:rsidR="00176FC3" w:rsidRPr="007959C0">
        <w:rPr>
          <w:rFonts w:ascii="Verdana" w:hAnsi="Verdana"/>
          <w:sz w:val="22"/>
          <w:szCs w:val="22"/>
        </w:rPr>
        <w:t>.</w:t>
      </w:r>
    </w:p>
    <w:p w14:paraId="49FE26DC" w14:textId="7237C0BC" w:rsidR="00176FC3" w:rsidRDefault="00B55003" w:rsidP="00607944">
      <w:pPr>
        <w:spacing w:after="0" w:line="240" w:lineRule="auto"/>
        <w:rPr>
          <w:rFonts w:ascii="Verdana" w:hAnsi="Verdana"/>
          <w:sz w:val="22"/>
          <w:szCs w:val="22"/>
        </w:rPr>
      </w:pPr>
      <w:r w:rsidRPr="00607944">
        <w:rPr>
          <w:rFonts w:ascii="Verdana" w:hAnsi="Verdana"/>
          <w:sz w:val="22"/>
          <w:szCs w:val="22"/>
        </w:rPr>
        <w:t xml:space="preserve"> </w:t>
      </w:r>
    </w:p>
    <w:p w14:paraId="21C6127C" w14:textId="46BFD9A4" w:rsidR="00176FC3" w:rsidRDefault="00B55003" w:rsidP="00607944">
      <w:pPr>
        <w:spacing w:after="0" w:line="240" w:lineRule="auto"/>
        <w:rPr>
          <w:rFonts w:ascii="Verdana" w:hAnsi="Verdana"/>
          <w:sz w:val="22"/>
          <w:szCs w:val="22"/>
        </w:rPr>
      </w:pPr>
      <w:r w:rsidRPr="00176FC3">
        <w:rPr>
          <w:rFonts w:ascii="Verdana" w:hAnsi="Verdana"/>
          <w:b/>
          <w:bCs/>
          <w:sz w:val="22"/>
          <w:szCs w:val="22"/>
        </w:rPr>
        <w:t>Upcoming Deadlines</w:t>
      </w:r>
      <w:r w:rsidRPr="00607944">
        <w:rPr>
          <w:rFonts w:ascii="Verdana" w:hAnsi="Verdana"/>
          <w:sz w:val="22"/>
          <w:szCs w:val="22"/>
        </w:rPr>
        <w:t xml:space="preserve">: ongoing provision of the </w:t>
      </w:r>
      <w:r w:rsidR="00176FC3">
        <w:rPr>
          <w:rFonts w:ascii="Verdana" w:hAnsi="Verdana"/>
          <w:sz w:val="22"/>
          <w:szCs w:val="22"/>
        </w:rPr>
        <w:t>Employee Handbook to all new employees.</w:t>
      </w:r>
    </w:p>
    <w:p w14:paraId="1CF911B3" w14:textId="77777777" w:rsidR="00176FC3" w:rsidRDefault="00176FC3" w:rsidP="00607944">
      <w:pPr>
        <w:spacing w:after="0" w:line="240" w:lineRule="auto"/>
        <w:rPr>
          <w:rFonts w:ascii="Verdana" w:hAnsi="Verdana"/>
          <w:sz w:val="22"/>
          <w:szCs w:val="22"/>
        </w:rPr>
      </w:pPr>
    </w:p>
    <w:p w14:paraId="2A130427" w14:textId="77777777" w:rsidR="00176FC3" w:rsidRDefault="00B55003" w:rsidP="00607944">
      <w:pPr>
        <w:spacing w:after="0" w:line="240" w:lineRule="auto"/>
        <w:rPr>
          <w:rFonts w:ascii="Verdana" w:hAnsi="Verdana"/>
          <w:sz w:val="22"/>
          <w:szCs w:val="22"/>
        </w:rPr>
      </w:pPr>
      <w:r w:rsidRPr="00176FC3">
        <w:rPr>
          <w:rFonts w:ascii="Verdana" w:hAnsi="Verdana"/>
          <w:b/>
          <w:bCs/>
          <w:sz w:val="22"/>
          <w:szCs w:val="22"/>
        </w:rPr>
        <w:t>Informing Employees of Supports</w:t>
      </w:r>
      <w:r w:rsidRPr="00607944">
        <w:rPr>
          <w:rFonts w:ascii="Verdana" w:hAnsi="Verdana"/>
          <w:sz w:val="22"/>
          <w:szCs w:val="22"/>
        </w:rPr>
        <w:t xml:space="preserve"> </w:t>
      </w:r>
    </w:p>
    <w:p w14:paraId="43ECC601" w14:textId="77777777" w:rsidR="00176FC3" w:rsidRDefault="00176FC3" w:rsidP="00607944">
      <w:pPr>
        <w:spacing w:after="0" w:line="240" w:lineRule="auto"/>
        <w:rPr>
          <w:rFonts w:ascii="Verdana" w:hAnsi="Verdana"/>
          <w:sz w:val="22"/>
          <w:szCs w:val="22"/>
        </w:rPr>
      </w:pPr>
    </w:p>
    <w:p w14:paraId="05529B85" w14:textId="798DE3FF" w:rsidR="00176FC3" w:rsidRDefault="00176FC3"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informs its employees of its policies (and any changes to those policies) used to support employees with disabilities, including but not limited to policies on the provision of job accommodations that take into account an employee’s accessibility needs due to disability, by providing employees with a copy of th</w:t>
      </w:r>
      <w:r>
        <w:rPr>
          <w:rFonts w:ascii="Verdana" w:hAnsi="Verdana"/>
          <w:sz w:val="22"/>
          <w:szCs w:val="22"/>
        </w:rPr>
        <w:t>e Employee Handbook</w:t>
      </w:r>
      <w:r w:rsidR="00B55003" w:rsidRPr="00607944">
        <w:rPr>
          <w:rFonts w:ascii="Verdana" w:hAnsi="Verdana"/>
          <w:sz w:val="22"/>
          <w:szCs w:val="22"/>
        </w:rPr>
        <w:t>, which includes th</w:t>
      </w:r>
      <w:r w:rsidR="00201C5D">
        <w:rPr>
          <w:rFonts w:ascii="Verdana" w:hAnsi="Verdana"/>
          <w:sz w:val="22"/>
          <w:szCs w:val="22"/>
        </w:rPr>
        <w:t>e</w:t>
      </w:r>
      <w:r w:rsidR="00B55003" w:rsidRPr="00607944">
        <w:rPr>
          <w:rFonts w:ascii="Verdana" w:hAnsi="Verdana"/>
          <w:sz w:val="22"/>
          <w:szCs w:val="22"/>
        </w:rPr>
        <w:t xml:space="preserve"> Accessibility </w:t>
      </w:r>
      <w:r w:rsidR="00201C5D">
        <w:rPr>
          <w:rFonts w:ascii="Verdana" w:hAnsi="Verdana"/>
          <w:sz w:val="22"/>
          <w:szCs w:val="22"/>
        </w:rPr>
        <w:t xml:space="preserve">in Customer Service </w:t>
      </w:r>
      <w:r w:rsidR="00B55003" w:rsidRPr="00607944">
        <w:rPr>
          <w:rFonts w:ascii="Verdana" w:hAnsi="Verdana"/>
          <w:sz w:val="22"/>
          <w:szCs w:val="22"/>
        </w:rPr>
        <w:t xml:space="preserve">Policy, and through training on the AODA. </w:t>
      </w:r>
    </w:p>
    <w:p w14:paraId="1D5EAB9C" w14:textId="77777777" w:rsidR="00176FC3" w:rsidRDefault="00176FC3" w:rsidP="00607944">
      <w:pPr>
        <w:spacing w:after="0" w:line="240" w:lineRule="auto"/>
        <w:rPr>
          <w:rFonts w:ascii="Verdana" w:hAnsi="Verdana"/>
          <w:sz w:val="22"/>
          <w:szCs w:val="22"/>
        </w:rPr>
      </w:pPr>
    </w:p>
    <w:p w14:paraId="5D81EA67" w14:textId="77777777" w:rsidR="00176FC3" w:rsidRDefault="00176FC3"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provide this information to new employees as soon as practicable after commencing employment, as part of the orientation process. </w:t>
      </w:r>
    </w:p>
    <w:p w14:paraId="13F59DA2" w14:textId="77777777" w:rsidR="00176FC3" w:rsidRDefault="00176FC3" w:rsidP="00607944">
      <w:pPr>
        <w:spacing w:after="0" w:line="240" w:lineRule="auto"/>
        <w:rPr>
          <w:rFonts w:ascii="Verdana" w:hAnsi="Verdana"/>
          <w:sz w:val="22"/>
          <w:szCs w:val="22"/>
        </w:rPr>
      </w:pPr>
    </w:p>
    <w:p w14:paraId="53B493C9" w14:textId="77777777" w:rsidR="00320C12" w:rsidRDefault="00B55003" w:rsidP="00607944">
      <w:pPr>
        <w:spacing w:after="0" w:line="240" w:lineRule="auto"/>
        <w:rPr>
          <w:rFonts w:ascii="Verdana" w:hAnsi="Verdana"/>
          <w:sz w:val="22"/>
          <w:szCs w:val="22"/>
        </w:rPr>
      </w:pPr>
      <w:r w:rsidRPr="00176FC3">
        <w:rPr>
          <w:rFonts w:ascii="Verdana" w:hAnsi="Verdana"/>
          <w:b/>
          <w:bCs/>
          <w:sz w:val="22"/>
          <w:szCs w:val="22"/>
        </w:rPr>
        <w:t>Actions Taken</w:t>
      </w:r>
      <w:r w:rsidRPr="00607944">
        <w:rPr>
          <w:rFonts w:ascii="Verdana" w:hAnsi="Verdana"/>
          <w:sz w:val="22"/>
          <w:szCs w:val="22"/>
        </w:rPr>
        <w:t xml:space="preserve">: </w:t>
      </w:r>
    </w:p>
    <w:p w14:paraId="368D51FA" w14:textId="32AC2FCC" w:rsidR="00320C12" w:rsidRPr="007959C0" w:rsidRDefault="00B55003" w:rsidP="007959C0">
      <w:pPr>
        <w:pStyle w:val="ListParagraph"/>
        <w:numPr>
          <w:ilvl w:val="0"/>
          <w:numId w:val="8"/>
        </w:numPr>
        <w:spacing w:after="0" w:line="240" w:lineRule="auto"/>
        <w:rPr>
          <w:rFonts w:ascii="Verdana" w:hAnsi="Verdana"/>
          <w:sz w:val="22"/>
          <w:szCs w:val="22"/>
        </w:rPr>
      </w:pPr>
      <w:r w:rsidRPr="007959C0">
        <w:rPr>
          <w:rFonts w:ascii="Verdana" w:hAnsi="Verdana"/>
          <w:sz w:val="22"/>
          <w:szCs w:val="22"/>
        </w:rPr>
        <w:t xml:space="preserve">All employees are provided with a copy of the </w:t>
      </w:r>
      <w:r w:rsidR="00320C12" w:rsidRPr="007959C0">
        <w:rPr>
          <w:rFonts w:ascii="Verdana" w:hAnsi="Verdana"/>
          <w:sz w:val="22"/>
          <w:szCs w:val="22"/>
        </w:rPr>
        <w:t xml:space="preserve">Employee Handbook </w:t>
      </w:r>
      <w:r w:rsidRPr="007959C0">
        <w:rPr>
          <w:rFonts w:ascii="Verdana" w:hAnsi="Verdana"/>
          <w:sz w:val="22"/>
          <w:szCs w:val="22"/>
        </w:rPr>
        <w:t>which they are required to review</w:t>
      </w:r>
      <w:r w:rsidR="00320C12" w:rsidRPr="007959C0">
        <w:rPr>
          <w:rFonts w:ascii="Verdana" w:hAnsi="Verdana"/>
          <w:sz w:val="22"/>
          <w:szCs w:val="22"/>
        </w:rPr>
        <w:t xml:space="preserve"> and acknowledge</w:t>
      </w:r>
      <w:r w:rsidRPr="007959C0">
        <w:rPr>
          <w:rFonts w:ascii="Verdana" w:hAnsi="Verdana"/>
          <w:sz w:val="22"/>
          <w:szCs w:val="22"/>
        </w:rPr>
        <w:t>;</w:t>
      </w:r>
    </w:p>
    <w:p w14:paraId="33EDCB6E" w14:textId="634D1280" w:rsidR="00320C12" w:rsidRDefault="00B55003" w:rsidP="007959C0">
      <w:pPr>
        <w:pStyle w:val="ListParagraph"/>
        <w:numPr>
          <w:ilvl w:val="0"/>
          <w:numId w:val="8"/>
        </w:numPr>
        <w:spacing w:after="0" w:line="240" w:lineRule="auto"/>
        <w:rPr>
          <w:rFonts w:ascii="Verdana" w:hAnsi="Verdana"/>
          <w:sz w:val="22"/>
          <w:szCs w:val="22"/>
        </w:rPr>
      </w:pPr>
      <w:r w:rsidRPr="007959C0">
        <w:rPr>
          <w:rFonts w:ascii="Verdana" w:hAnsi="Verdana"/>
          <w:sz w:val="22"/>
          <w:szCs w:val="22"/>
        </w:rPr>
        <w:t>All employees are required to complete training on the AODA and the Code, as set out herein</w:t>
      </w:r>
      <w:r w:rsidR="00320C12" w:rsidRPr="007959C0">
        <w:rPr>
          <w:rFonts w:ascii="Verdana" w:hAnsi="Verdana"/>
          <w:sz w:val="22"/>
          <w:szCs w:val="22"/>
        </w:rPr>
        <w:t>.</w:t>
      </w:r>
    </w:p>
    <w:p w14:paraId="337289BF" w14:textId="77777777" w:rsidR="007959C0" w:rsidRPr="007959C0" w:rsidRDefault="007959C0" w:rsidP="007959C0">
      <w:pPr>
        <w:pStyle w:val="ListParagraph"/>
        <w:spacing w:after="0" w:line="240" w:lineRule="auto"/>
        <w:ind w:left="360"/>
        <w:rPr>
          <w:rFonts w:ascii="Verdana" w:hAnsi="Verdana"/>
          <w:sz w:val="22"/>
          <w:szCs w:val="22"/>
        </w:rPr>
      </w:pPr>
    </w:p>
    <w:p w14:paraId="38E75E73" w14:textId="77777777" w:rsidR="00320C12" w:rsidRDefault="00B55003" w:rsidP="00607944">
      <w:pPr>
        <w:spacing w:after="0" w:line="240" w:lineRule="auto"/>
        <w:rPr>
          <w:rFonts w:ascii="Verdana" w:hAnsi="Verdana"/>
          <w:sz w:val="22"/>
          <w:szCs w:val="22"/>
        </w:rPr>
      </w:pPr>
      <w:r w:rsidRPr="00320C12">
        <w:rPr>
          <w:rFonts w:ascii="Verdana" w:hAnsi="Verdana"/>
          <w:b/>
          <w:bCs/>
          <w:sz w:val="22"/>
          <w:szCs w:val="22"/>
        </w:rPr>
        <w:t>Upcoming Deadlines</w:t>
      </w:r>
      <w:r w:rsidRPr="00607944">
        <w:rPr>
          <w:rFonts w:ascii="Verdana" w:hAnsi="Verdana"/>
          <w:sz w:val="22"/>
          <w:szCs w:val="22"/>
        </w:rPr>
        <w:t>: provide notice to employees whenever the Accessibility Policy is updated</w:t>
      </w:r>
      <w:r w:rsidR="00320C12">
        <w:rPr>
          <w:rFonts w:ascii="Verdana" w:hAnsi="Verdana"/>
          <w:sz w:val="22"/>
          <w:szCs w:val="22"/>
        </w:rPr>
        <w:t>.</w:t>
      </w:r>
    </w:p>
    <w:p w14:paraId="259BB957" w14:textId="77777777" w:rsidR="00201C5D" w:rsidRDefault="00201C5D" w:rsidP="00607944">
      <w:pPr>
        <w:spacing w:after="0" w:line="240" w:lineRule="auto"/>
        <w:rPr>
          <w:rFonts w:ascii="Verdana" w:hAnsi="Verdana"/>
          <w:sz w:val="22"/>
          <w:szCs w:val="22"/>
        </w:rPr>
      </w:pPr>
    </w:p>
    <w:p w14:paraId="4C28779A" w14:textId="77777777" w:rsidR="00201C5D" w:rsidRDefault="00201C5D" w:rsidP="00607944">
      <w:pPr>
        <w:spacing w:after="0" w:line="240" w:lineRule="auto"/>
        <w:rPr>
          <w:rFonts w:ascii="Verdana" w:hAnsi="Verdana"/>
          <w:sz w:val="22"/>
          <w:szCs w:val="22"/>
        </w:rPr>
      </w:pPr>
    </w:p>
    <w:p w14:paraId="6884F564" w14:textId="77777777" w:rsidR="00320C12" w:rsidRDefault="00B55003" w:rsidP="00607944">
      <w:pPr>
        <w:spacing w:after="0" w:line="240" w:lineRule="auto"/>
        <w:rPr>
          <w:rFonts w:ascii="Verdana" w:hAnsi="Verdana"/>
          <w:sz w:val="22"/>
          <w:szCs w:val="22"/>
        </w:rPr>
      </w:pPr>
      <w:r w:rsidRPr="00320C12">
        <w:rPr>
          <w:rFonts w:ascii="Verdana" w:hAnsi="Verdana"/>
          <w:b/>
          <w:bCs/>
          <w:sz w:val="22"/>
          <w:szCs w:val="22"/>
        </w:rPr>
        <w:lastRenderedPageBreak/>
        <w:t>Accessible Formats and Communication Supports for Employees</w:t>
      </w:r>
      <w:r w:rsidRPr="00607944">
        <w:rPr>
          <w:rFonts w:ascii="Verdana" w:hAnsi="Verdana"/>
          <w:sz w:val="22"/>
          <w:szCs w:val="22"/>
        </w:rPr>
        <w:t xml:space="preserve"> </w:t>
      </w:r>
    </w:p>
    <w:p w14:paraId="40A1DD38" w14:textId="77777777" w:rsidR="00201C5D" w:rsidRDefault="00201C5D" w:rsidP="00607944">
      <w:pPr>
        <w:spacing w:after="0" w:line="240" w:lineRule="auto"/>
        <w:rPr>
          <w:rFonts w:ascii="Verdana" w:hAnsi="Verdana"/>
          <w:sz w:val="22"/>
          <w:szCs w:val="22"/>
        </w:rPr>
      </w:pPr>
    </w:p>
    <w:p w14:paraId="59EB77E0" w14:textId="77777777" w:rsidR="00320C12" w:rsidRDefault="00B55003" w:rsidP="00607944">
      <w:pPr>
        <w:spacing w:after="0" w:line="240" w:lineRule="auto"/>
        <w:rPr>
          <w:rFonts w:ascii="Verdana" w:hAnsi="Verdana"/>
          <w:sz w:val="22"/>
          <w:szCs w:val="22"/>
        </w:rPr>
      </w:pPr>
      <w:r w:rsidRPr="00607944">
        <w:rPr>
          <w:rFonts w:ascii="Verdana" w:hAnsi="Verdana"/>
          <w:sz w:val="22"/>
          <w:szCs w:val="22"/>
        </w:rPr>
        <w:t xml:space="preserve">Upon the request of an employee with a disability, </w:t>
      </w:r>
      <w:r w:rsidR="00320C12">
        <w:rPr>
          <w:rFonts w:ascii="Verdana" w:hAnsi="Verdana"/>
          <w:sz w:val="22"/>
          <w:szCs w:val="22"/>
        </w:rPr>
        <w:t>TP-Link</w:t>
      </w:r>
      <w:r w:rsidR="00320C12" w:rsidRPr="00607944">
        <w:rPr>
          <w:rFonts w:ascii="Verdana" w:hAnsi="Verdana"/>
          <w:sz w:val="22"/>
          <w:szCs w:val="22"/>
        </w:rPr>
        <w:t xml:space="preserve"> </w:t>
      </w:r>
      <w:r w:rsidRPr="00607944">
        <w:rPr>
          <w:rFonts w:ascii="Verdana" w:hAnsi="Verdana"/>
          <w:sz w:val="22"/>
          <w:szCs w:val="22"/>
        </w:rPr>
        <w:t xml:space="preserve">will consult with the employee to provide, or arrange for the provision of, accessible formats and communication supports for information that is needed to perform the employee’s job, and information that is generally available to other employees. In determining the suitability of an accessible format or communication support, </w:t>
      </w:r>
      <w:r w:rsidR="00320C12">
        <w:rPr>
          <w:rFonts w:ascii="Verdana" w:hAnsi="Verdana"/>
          <w:sz w:val="22"/>
          <w:szCs w:val="22"/>
        </w:rPr>
        <w:t>TP-Link</w:t>
      </w:r>
      <w:r w:rsidR="00320C12" w:rsidRPr="00607944">
        <w:rPr>
          <w:rFonts w:ascii="Verdana" w:hAnsi="Verdana"/>
          <w:sz w:val="22"/>
          <w:szCs w:val="22"/>
        </w:rPr>
        <w:t xml:space="preserve"> </w:t>
      </w:r>
      <w:r w:rsidRPr="00607944">
        <w:rPr>
          <w:rFonts w:ascii="Verdana" w:hAnsi="Verdana"/>
          <w:sz w:val="22"/>
          <w:szCs w:val="22"/>
        </w:rPr>
        <w:t xml:space="preserve">will consult with the employee making the request. </w:t>
      </w:r>
    </w:p>
    <w:p w14:paraId="17F424A4" w14:textId="77777777" w:rsidR="00320C12" w:rsidRDefault="00320C12" w:rsidP="00607944">
      <w:pPr>
        <w:spacing w:after="0" w:line="240" w:lineRule="auto"/>
        <w:rPr>
          <w:rFonts w:ascii="Verdana" w:hAnsi="Verdana"/>
          <w:sz w:val="22"/>
          <w:szCs w:val="22"/>
        </w:rPr>
      </w:pPr>
    </w:p>
    <w:p w14:paraId="6676A95A" w14:textId="77777777" w:rsidR="009850B3" w:rsidRDefault="00B55003" w:rsidP="00607944">
      <w:pPr>
        <w:spacing w:after="0" w:line="240" w:lineRule="auto"/>
        <w:rPr>
          <w:rFonts w:ascii="Verdana" w:hAnsi="Verdana"/>
          <w:sz w:val="22"/>
          <w:szCs w:val="22"/>
        </w:rPr>
      </w:pPr>
      <w:r w:rsidRPr="00320C12">
        <w:rPr>
          <w:rFonts w:ascii="Verdana" w:hAnsi="Verdana"/>
          <w:b/>
          <w:bCs/>
          <w:sz w:val="22"/>
          <w:szCs w:val="22"/>
        </w:rPr>
        <w:t>Actions Taken</w:t>
      </w:r>
      <w:r w:rsidRPr="00607944">
        <w:rPr>
          <w:rFonts w:ascii="Verdana" w:hAnsi="Verdana"/>
          <w:sz w:val="22"/>
          <w:szCs w:val="22"/>
        </w:rPr>
        <w:t xml:space="preserve">: </w:t>
      </w:r>
    </w:p>
    <w:p w14:paraId="5AA45AF5" w14:textId="26C4C999" w:rsidR="00320C12" w:rsidRPr="009850B3" w:rsidRDefault="00320C12" w:rsidP="009850B3">
      <w:pPr>
        <w:pStyle w:val="ListParagraph"/>
        <w:numPr>
          <w:ilvl w:val="0"/>
          <w:numId w:val="9"/>
        </w:numPr>
        <w:spacing w:after="0" w:line="240" w:lineRule="auto"/>
        <w:rPr>
          <w:rFonts w:ascii="Verdana" w:hAnsi="Verdana"/>
          <w:sz w:val="22"/>
          <w:szCs w:val="22"/>
        </w:rPr>
      </w:pPr>
      <w:r w:rsidRPr="009850B3">
        <w:rPr>
          <w:rFonts w:ascii="Verdana" w:hAnsi="Verdana"/>
          <w:sz w:val="22"/>
          <w:szCs w:val="22"/>
        </w:rPr>
        <w:t>TP-Link i</w:t>
      </w:r>
      <w:r w:rsidR="00B55003" w:rsidRPr="009850B3">
        <w:rPr>
          <w:rFonts w:ascii="Verdana" w:hAnsi="Verdana"/>
          <w:sz w:val="22"/>
          <w:szCs w:val="22"/>
        </w:rPr>
        <w:t>s committed to providing employees with accessible formats and communication supports on request</w:t>
      </w:r>
      <w:r w:rsidRPr="009850B3">
        <w:rPr>
          <w:rFonts w:ascii="Verdana" w:hAnsi="Verdana"/>
          <w:sz w:val="22"/>
          <w:szCs w:val="22"/>
        </w:rPr>
        <w:t>.</w:t>
      </w:r>
    </w:p>
    <w:p w14:paraId="497B58E3" w14:textId="77777777" w:rsidR="00320C12" w:rsidRDefault="00320C12" w:rsidP="00607944">
      <w:pPr>
        <w:spacing w:after="0" w:line="240" w:lineRule="auto"/>
        <w:rPr>
          <w:rFonts w:ascii="Verdana" w:hAnsi="Verdana"/>
          <w:b/>
          <w:bCs/>
          <w:sz w:val="22"/>
          <w:szCs w:val="22"/>
        </w:rPr>
      </w:pPr>
    </w:p>
    <w:p w14:paraId="4B13C211" w14:textId="77777777" w:rsidR="00320C12" w:rsidRDefault="00B55003" w:rsidP="00607944">
      <w:pPr>
        <w:spacing w:after="0" w:line="240" w:lineRule="auto"/>
        <w:rPr>
          <w:rFonts w:ascii="Verdana" w:hAnsi="Verdana"/>
          <w:sz w:val="22"/>
          <w:szCs w:val="22"/>
        </w:rPr>
      </w:pPr>
      <w:r w:rsidRPr="00320C12">
        <w:rPr>
          <w:rFonts w:ascii="Verdana" w:hAnsi="Verdana"/>
          <w:b/>
          <w:bCs/>
          <w:sz w:val="22"/>
          <w:szCs w:val="22"/>
        </w:rPr>
        <w:t>Upcoming Deadlines</w:t>
      </w:r>
      <w:r w:rsidRPr="00607944">
        <w:rPr>
          <w:rFonts w:ascii="Verdana" w:hAnsi="Verdana"/>
          <w:sz w:val="22"/>
          <w:szCs w:val="22"/>
        </w:rPr>
        <w:t>: consider requests for accessible formats and communication supports from employees on an ongoing basis</w:t>
      </w:r>
      <w:r w:rsidR="00320C12">
        <w:rPr>
          <w:rFonts w:ascii="Verdana" w:hAnsi="Verdana"/>
          <w:sz w:val="22"/>
          <w:szCs w:val="22"/>
        </w:rPr>
        <w:t>.</w:t>
      </w:r>
    </w:p>
    <w:p w14:paraId="3A36DABB" w14:textId="77777777" w:rsidR="00320C12" w:rsidRDefault="00320C12" w:rsidP="00607944">
      <w:pPr>
        <w:spacing w:after="0" w:line="240" w:lineRule="auto"/>
        <w:rPr>
          <w:rFonts w:ascii="Verdana" w:hAnsi="Verdana"/>
          <w:sz w:val="22"/>
          <w:szCs w:val="22"/>
        </w:rPr>
      </w:pPr>
    </w:p>
    <w:p w14:paraId="62A53BAC" w14:textId="77777777" w:rsidR="00320C12" w:rsidRDefault="00B55003" w:rsidP="00607944">
      <w:pPr>
        <w:spacing w:after="0" w:line="240" w:lineRule="auto"/>
        <w:rPr>
          <w:rFonts w:ascii="Verdana" w:hAnsi="Verdana"/>
          <w:sz w:val="22"/>
          <w:szCs w:val="22"/>
        </w:rPr>
      </w:pPr>
      <w:r w:rsidRPr="00320C12">
        <w:rPr>
          <w:rFonts w:ascii="Verdana" w:hAnsi="Verdana"/>
          <w:b/>
          <w:bCs/>
          <w:sz w:val="22"/>
          <w:szCs w:val="22"/>
        </w:rPr>
        <w:t>Workplace Emergency Response Information</w:t>
      </w:r>
      <w:r w:rsidRPr="00607944">
        <w:rPr>
          <w:rFonts w:ascii="Verdana" w:hAnsi="Verdana"/>
          <w:sz w:val="22"/>
          <w:szCs w:val="22"/>
        </w:rPr>
        <w:t xml:space="preserve"> </w:t>
      </w:r>
    </w:p>
    <w:p w14:paraId="39CC186E" w14:textId="77777777" w:rsidR="00201C5D" w:rsidRDefault="00201C5D" w:rsidP="00607944">
      <w:pPr>
        <w:spacing w:after="0" w:line="240" w:lineRule="auto"/>
        <w:rPr>
          <w:rFonts w:ascii="Verdana" w:hAnsi="Verdana"/>
          <w:sz w:val="22"/>
          <w:szCs w:val="22"/>
        </w:rPr>
      </w:pPr>
    </w:p>
    <w:p w14:paraId="157E7A44" w14:textId="77777777" w:rsidR="00320C12" w:rsidRDefault="00320C12"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is committed to ensuring the safety of all of its employees in the event of a workplace emergency.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expects that where an employee has a disability, including a temporary injury or medical condition, that could impact the employee’s ability to safely respond in the event of a workplace emergency, the employee will alert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to any possible barriers the employee may face, including details of the extent of any restrictions or limitations the employee may experience. </w:t>
      </w:r>
    </w:p>
    <w:p w14:paraId="2070DF4E" w14:textId="77777777" w:rsidR="00320C12" w:rsidRDefault="00320C12" w:rsidP="00607944">
      <w:pPr>
        <w:spacing w:after="0" w:line="240" w:lineRule="auto"/>
        <w:rPr>
          <w:rFonts w:ascii="Verdana" w:hAnsi="Verdana"/>
          <w:sz w:val="22"/>
          <w:szCs w:val="22"/>
        </w:rPr>
      </w:pPr>
    </w:p>
    <w:p w14:paraId="36CC1204" w14:textId="76023508" w:rsidR="0054058D" w:rsidRDefault="00B55003" w:rsidP="00607944">
      <w:pPr>
        <w:spacing w:after="0" w:line="240" w:lineRule="auto"/>
        <w:rPr>
          <w:rFonts w:ascii="Verdana" w:hAnsi="Verdana"/>
          <w:sz w:val="22"/>
          <w:szCs w:val="22"/>
        </w:rPr>
      </w:pPr>
      <w:r w:rsidRPr="00607944">
        <w:rPr>
          <w:rFonts w:ascii="Verdana" w:hAnsi="Verdana"/>
          <w:sz w:val="22"/>
          <w:szCs w:val="22"/>
        </w:rPr>
        <w:t>Employees should contact Human Resources</w:t>
      </w:r>
      <w:r w:rsidR="009C3231">
        <w:rPr>
          <w:rFonts w:ascii="Verdana" w:hAnsi="Verdana"/>
          <w:sz w:val="22"/>
          <w:szCs w:val="22"/>
        </w:rPr>
        <w:t xml:space="preserve"> or Fire Warden</w:t>
      </w:r>
      <w:r w:rsidRPr="00607944">
        <w:rPr>
          <w:rFonts w:ascii="Verdana" w:hAnsi="Verdana"/>
          <w:sz w:val="22"/>
          <w:szCs w:val="22"/>
        </w:rPr>
        <w:t xml:space="preserve"> immediately if they have any concerns relating to their ability to respond safely in the event of a workplace emergency. </w:t>
      </w:r>
    </w:p>
    <w:p w14:paraId="0A0FC940" w14:textId="77777777" w:rsidR="0054058D" w:rsidRDefault="0054058D" w:rsidP="00607944">
      <w:pPr>
        <w:spacing w:after="0" w:line="240" w:lineRule="auto"/>
        <w:rPr>
          <w:rFonts w:ascii="Verdana" w:hAnsi="Verdana"/>
          <w:sz w:val="22"/>
          <w:szCs w:val="22"/>
        </w:rPr>
      </w:pPr>
    </w:p>
    <w:p w14:paraId="61BE3318"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t xml:space="preserve">The information provided by an employee pursuant to this section will be used by </w:t>
      </w:r>
      <w:r w:rsidR="0054058D">
        <w:rPr>
          <w:rFonts w:ascii="Verdana" w:hAnsi="Verdana"/>
          <w:sz w:val="22"/>
          <w:szCs w:val="22"/>
        </w:rPr>
        <w:t>TP-Link</w:t>
      </w:r>
      <w:r w:rsidR="0054058D" w:rsidRPr="00607944">
        <w:rPr>
          <w:rFonts w:ascii="Verdana" w:hAnsi="Verdana"/>
          <w:sz w:val="22"/>
          <w:szCs w:val="22"/>
        </w:rPr>
        <w:t xml:space="preserve"> </w:t>
      </w:r>
      <w:r w:rsidRPr="00607944">
        <w:rPr>
          <w:rFonts w:ascii="Verdana" w:hAnsi="Verdana"/>
          <w:sz w:val="22"/>
          <w:szCs w:val="22"/>
        </w:rPr>
        <w:t xml:space="preserve">to design an individualized workplace emergency response plan to help an employee overcome any barriers they may face in the event of a workplace emergency. </w:t>
      </w:r>
    </w:p>
    <w:p w14:paraId="18F349E4" w14:textId="77777777" w:rsidR="0054058D" w:rsidRDefault="0054058D" w:rsidP="00607944">
      <w:pPr>
        <w:spacing w:after="0" w:line="240" w:lineRule="auto"/>
        <w:rPr>
          <w:rFonts w:ascii="Verdana" w:hAnsi="Verdana"/>
          <w:sz w:val="22"/>
          <w:szCs w:val="22"/>
        </w:rPr>
      </w:pPr>
    </w:p>
    <w:p w14:paraId="1B66D43A" w14:textId="6E42B4D3" w:rsidR="0054058D" w:rsidRDefault="00B55003" w:rsidP="00607944">
      <w:pPr>
        <w:spacing w:after="0" w:line="240" w:lineRule="auto"/>
        <w:rPr>
          <w:rFonts w:ascii="Verdana" w:hAnsi="Verdana"/>
          <w:sz w:val="22"/>
          <w:szCs w:val="22"/>
        </w:rPr>
      </w:pPr>
      <w:r w:rsidRPr="00607944">
        <w:rPr>
          <w:rFonts w:ascii="Verdana" w:hAnsi="Verdana"/>
          <w:sz w:val="22"/>
          <w:szCs w:val="22"/>
        </w:rPr>
        <w:t>All new employees will be advised of the availability of individualized workplace emergency response plans during the orientation process. Existing employees will be reminded of their obligation to report any concerns relating to their ability to safely respond in the event of a workplace emergency on an annual basis, and whenever th</w:t>
      </w:r>
      <w:r w:rsidR="0034495F">
        <w:rPr>
          <w:rFonts w:ascii="Verdana" w:hAnsi="Verdana"/>
          <w:sz w:val="22"/>
          <w:szCs w:val="22"/>
        </w:rPr>
        <w:t>e</w:t>
      </w:r>
      <w:r w:rsidRPr="00607944">
        <w:rPr>
          <w:rFonts w:ascii="Verdana" w:hAnsi="Verdana"/>
          <w:sz w:val="22"/>
          <w:szCs w:val="22"/>
        </w:rPr>
        <w:t xml:space="preserve"> Accessibility </w:t>
      </w:r>
      <w:r w:rsidR="0034495F">
        <w:rPr>
          <w:rFonts w:ascii="Verdana" w:hAnsi="Verdana"/>
          <w:sz w:val="22"/>
          <w:szCs w:val="22"/>
        </w:rPr>
        <w:t xml:space="preserve">in Customer Service </w:t>
      </w:r>
      <w:r w:rsidRPr="00607944">
        <w:rPr>
          <w:rFonts w:ascii="Verdana" w:hAnsi="Verdana"/>
          <w:sz w:val="22"/>
          <w:szCs w:val="22"/>
        </w:rPr>
        <w:t xml:space="preserve">Policy is updated. </w:t>
      </w:r>
    </w:p>
    <w:p w14:paraId="3913B3A0" w14:textId="77777777" w:rsidR="0054058D" w:rsidRDefault="0054058D" w:rsidP="00607944">
      <w:pPr>
        <w:spacing w:after="0" w:line="240" w:lineRule="auto"/>
        <w:rPr>
          <w:rFonts w:ascii="Verdana" w:hAnsi="Verdana"/>
          <w:sz w:val="22"/>
          <w:szCs w:val="22"/>
        </w:rPr>
      </w:pPr>
    </w:p>
    <w:p w14:paraId="58DED7C1"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t xml:space="preserve">All information provided by employees pursuant to this section will remain confidential, except to the extent disclosure is necessary in order to assist the employee pursuant to their individualized workplace emergency response plan. </w:t>
      </w:r>
    </w:p>
    <w:p w14:paraId="613F62F5" w14:textId="77777777" w:rsidR="0054058D" w:rsidRDefault="0054058D" w:rsidP="00607944">
      <w:pPr>
        <w:spacing w:after="0" w:line="240" w:lineRule="auto"/>
        <w:rPr>
          <w:rFonts w:ascii="Verdana" w:hAnsi="Verdana"/>
          <w:sz w:val="22"/>
          <w:szCs w:val="22"/>
        </w:rPr>
      </w:pPr>
    </w:p>
    <w:p w14:paraId="1EB48F3A"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t xml:space="preserve">Employees are not required to provide details regarding their medical condition or disability, only about the type of help or assistance the employee may need in an emergency. </w:t>
      </w:r>
    </w:p>
    <w:p w14:paraId="38FF6891" w14:textId="77777777" w:rsidR="0054058D" w:rsidRDefault="0054058D" w:rsidP="00607944">
      <w:pPr>
        <w:spacing w:after="0" w:line="240" w:lineRule="auto"/>
        <w:rPr>
          <w:rFonts w:ascii="Verdana" w:hAnsi="Verdana"/>
          <w:sz w:val="22"/>
          <w:szCs w:val="22"/>
        </w:rPr>
      </w:pPr>
    </w:p>
    <w:p w14:paraId="3D4E2F31"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lastRenderedPageBreak/>
        <w:t xml:space="preserve">Individualized workplace emergency response plans will be reviewed whenever an employee moves to a different location in the organization, when the employee’s overall accommodation needs or plans are reviewed and when </w:t>
      </w:r>
      <w:r w:rsidR="0054058D">
        <w:rPr>
          <w:rFonts w:ascii="Verdana" w:hAnsi="Verdana"/>
          <w:sz w:val="22"/>
          <w:szCs w:val="22"/>
        </w:rPr>
        <w:t>TP-Link</w:t>
      </w:r>
      <w:r w:rsidR="0054058D" w:rsidRPr="00607944">
        <w:rPr>
          <w:rFonts w:ascii="Verdana" w:hAnsi="Verdana"/>
          <w:sz w:val="22"/>
          <w:szCs w:val="22"/>
        </w:rPr>
        <w:t xml:space="preserve"> </w:t>
      </w:r>
      <w:r w:rsidRPr="00607944">
        <w:rPr>
          <w:rFonts w:ascii="Verdana" w:hAnsi="Verdana"/>
          <w:sz w:val="22"/>
          <w:szCs w:val="22"/>
        </w:rPr>
        <w:t xml:space="preserve">reviews its general emergency response policies. </w:t>
      </w:r>
    </w:p>
    <w:p w14:paraId="5E60E788" w14:textId="77777777" w:rsidR="0054058D" w:rsidRDefault="0054058D" w:rsidP="00607944">
      <w:pPr>
        <w:spacing w:after="0" w:line="240" w:lineRule="auto"/>
        <w:rPr>
          <w:rFonts w:ascii="Verdana" w:hAnsi="Verdana"/>
          <w:sz w:val="22"/>
          <w:szCs w:val="22"/>
        </w:rPr>
      </w:pPr>
    </w:p>
    <w:p w14:paraId="0E584A58" w14:textId="77777777" w:rsidR="0054058D" w:rsidRDefault="00B55003" w:rsidP="00607944">
      <w:pPr>
        <w:spacing w:after="0" w:line="240" w:lineRule="auto"/>
        <w:rPr>
          <w:rFonts w:ascii="Verdana" w:hAnsi="Verdana"/>
          <w:sz w:val="22"/>
          <w:szCs w:val="22"/>
        </w:rPr>
      </w:pPr>
      <w:r w:rsidRPr="0054058D">
        <w:rPr>
          <w:rFonts w:ascii="Verdana" w:hAnsi="Verdana"/>
          <w:b/>
          <w:bCs/>
          <w:sz w:val="22"/>
          <w:szCs w:val="22"/>
        </w:rPr>
        <w:t>Actions Taken</w:t>
      </w:r>
      <w:r w:rsidRPr="00607944">
        <w:rPr>
          <w:rFonts w:ascii="Verdana" w:hAnsi="Verdana"/>
          <w:sz w:val="22"/>
          <w:szCs w:val="22"/>
        </w:rPr>
        <w:t xml:space="preserve">: </w:t>
      </w:r>
    </w:p>
    <w:p w14:paraId="56D92B5E" w14:textId="1F788E53" w:rsidR="0054058D" w:rsidRPr="009850B3" w:rsidRDefault="0054058D" w:rsidP="009850B3">
      <w:pPr>
        <w:pStyle w:val="ListParagraph"/>
        <w:numPr>
          <w:ilvl w:val="0"/>
          <w:numId w:val="9"/>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has advised all current employees that if they have a disability that could impact their ability to safely respond in the event of an emergency, they must speak with Human Resources</w:t>
      </w:r>
      <w:r w:rsidR="0034495F">
        <w:rPr>
          <w:rFonts w:ascii="Verdana" w:hAnsi="Verdana"/>
          <w:sz w:val="22"/>
          <w:szCs w:val="22"/>
        </w:rPr>
        <w:t xml:space="preserve"> or Fire Warden</w:t>
      </w:r>
      <w:r w:rsidR="00B55003" w:rsidRPr="009850B3">
        <w:rPr>
          <w:rFonts w:ascii="Verdana" w:hAnsi="Verdana"/>
          <w:sz w:val="22"/>
          <w:szCs w:val="22"/>
        </w:rPr>
        <w:t xml:space="preserve"> so that an individualized workplace emergency response plan can be developed; </w:t>
      </w:r>
    </w:p>
    <w:p w14:paraId="72EB0311" w14:textId="03786302" w:rsidR="0054058D" w:rsidRPr="009850B3" w:rsidRDefault="00B55003" w:rsidP="009850B3">
      <w:pPr>
        <w:pStyle w:val="ListParagraph"/>
        <w:numPr>
          <w:ilvl w:val="0"/>
          <w:numId w:val="9"/>
        </w:numPr>
        <w:spacing w:after="0" w:line="240" w:lineRule="auto"/>
        <w:rPr>
          <w:rFonts w:ascii="Verdana" w:hAnsi="Verdana"/>
          <w:sz w:val="22"/>
          <w:szCs w:val="22"/>
        </w:rPr>
      </w:pPr>
      <w:r w:rsidRPr="009850B3">
        <w:rPr>
          <w:rFonts w:ascii="Verdana" w:hAnsi="Verdana"/>
          <w:sz w:val="22"/>
          <w:szCs w:val="22"/>
        </w:rPr>
        <w:t xml:space="preserve">New employees are advised that </w:t>
      </w:r>
      <w:r w:rsidR="0054058D" w:rsidRPr="009850B3">
        <w:rPr>
          <w:rFonts w:ascii="Verdana" w:hAnsi="Verdana"/>
          <w:sz w:val="22"/>
          <w:szCs w:val="22"/>
        </w:rPr>
        <w:t xml:space="preserve">TP-Link </w:t>
      </w:r>
      <w:r w:rsidRPr="009850B3">
        <w:rPr>
          <w:rFonts w:ascii="Verdana" w:hAnsi="Verdana"/>
          <w:sz w:val="22"/>
          <w:szCs w:val="22"/>
        </w:rPr>
        <w:t>will provide individualized workplace emergency response plans as required during the orientation process</w:t>
      </w:r>
      <w:r w:rsidR="009850B3">
        <w:rPr>
          <w:rFonts w:ascii="Verdana" w:hAnsi="Verdana"/>
          <w:sz w:val="22"/>
          <w:szCs w:val="22"/>
        </w:rPr>
        <w:t>.</w:t>
      </w:r>
      <w:r w:rsidRPr="009850B3">
        <w:rPr>
          <w:rFonts w:ascii="Verdana" w:hAnsi="Verdana"/>
          <w:sz w:val="22"/>
          <w:szCs w:val="22"/>
        </w:rPr>
        <w:t xml:space="preserve"> </w:t>
      </w:r>
    </w:p>
    <w:p w14:paraId="26D7AB40" w14:textId="77777777" w:rsidR="0054058D" w:rsidRDefault="0054058D" w:rsidP="00607944">
      <w:pPr>
        <w:spacing w:after="0" w:line="240" w:lineRule="auto"/>
        <w:rPr>
          <w:rFonts w:ascii="Verdana" w:hAnsi="Verdana"/>
          <w:b/>
          <w:bCs/>
          <w:sz w:val="22"/>
          <w:szCs w:val="22"/>
        </w:rPr>
      </w:pPr>
    </w:p>
    <w:p w14:paraId="73205759" w14:textId="77777777" w:rsidR="0054058D" w:rsidRDefault="00B55003" w:rsidP="00607944">
      <w:pPr>
        <w:spacing w:after="0" w:line="240" w:lineRule="auto"/>
        <w:rPr>
          <w:rFonts w:ascii="Verdana" w:hAnsi="Verdana"/>
          <w:sz w:val="22"/>
          <w:szCs w:val="22"/>
        </w:rPr>
      </w:pPr>
      <w:r w:rsidRPr="0054058D">
        <w:rPr>
          <w:rFonts w:ascii="Verdana" w:hAnsi="Verdana"/>
          <w:b/>
          <w:bCs/>
          <w:sz w:val="22"/>
          <w:szCs w:val="22"/>
        </w:rPr>
        <w:t>Upcoming Deadlines</w:t>
      </w:r>
      <w:r w:rsidRPr="00607944">
        <w:rPr>
          <w:rFonts w:ascii="Verdana" w:hAnsi="Verdana"/>
          <w:sz w:val="22"/>
          <w:szCs w:val="22"/>
        </w:rPr>
        <w:t>: continue to include a discussion with respect to individualized workplace emergency response plans as part of orientation, continue working with employees to develop individualized workplace emergency response plans as required</w:t>
      </w:r>
      <w:r w:rsidR="0054058D">
        <w:rPr>
          <w:rFonts w:ascii="Verdana" w:hAnsi="Verdana"/>
          <w:sz w:val="22"/>
          <w:szCs w:val="22"/>
        </w:rPr>
        <w:t>.</w:t>
      </w:r>
    </w:p>
    <w:p w14:paraId="062D9387" w14:textId="77777777" w:rsidR="0054058D" w:rsidRDefault="0054058D" w:rsidP="00607944">
      <w:pPr>
        <w:spacing w:after="0" w:line="240" w:lineRule="auto"/>
        <w:rPr>
          <w:rFonts w:ascii="Verdana" w:hAnsi="Verdana"/>
          <w:sz w:val="22"/>
          <w:szCs w:val="22"/>
        </w:rPr>
      </w:pPr>
    </w:p>
    <w:p w14:paraId="3EC22A57" w14:textId="77777777" w:rsidR="0054058D" w:rsidRDefault="00B55003" w:rsidP="00607944">
      <w:pPr>
        <w:spacing w:after="0" w:line="240" w:lineRule="auto"/>
        <w:rPr>
          <w:rFonts w:ascii="Verdana" w:hAnsi="Verdana"/>
          <w:sz w:val="22"/>
          <w:szCs w:val="22"/>
        </w:rPr>
      </w:pPr>
      <w:r w:rsidRPr="0054058D">
        <w:rPr>
          <w:rFonts w:ascii="Verdana" w:hAnsi="Verdana"/>
          <w:b/>
          <w:bCs/>
          <w:sz w:val="22"/>
          <w:szCs w:val="22"/>
        </w:rPr>
        <w:t>Documented Individual Accommodation Plans</w:t>
      </w:r>
      <w:r w:rsidRPr="00607944">
        <w:rPr>
          <w:rFonts w:ascii="Verdana" w:hAnsi="Verdana"/>
          <w:sz w:val="22"/>
          <w:szCs w:val="22"/>
        </w:rPr>
        <w:t xml:space="preserve"> </w:t>
      </w:r>
    </w:p>
    <w:p w14:paraId="5A0F8377" w14:textId="77777777" w:rsidR="0034495F" w:rsidRDefault="0034495F" w:rsidP="00607944">
      <w:pPr>
        <w:spacing w:after="0" w:line="240" w:lineRule="auto"/>
        <w:rPr>
          <w:rFonts w:ascii="Verdana" w:hAnsi="Verdana"/>
          <w:sz w:val="22"/>
          <w:szCs w:val="22"/>
        </w:rPr>
      </w:pPr>
    </w:p>
    <w:p w14:paraId="3D9312C9"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t xml:space="preserve">The duty to accommodate is required of all employers, in all jurisdictions in Canada, and encompasses providing respect and dignity, individualized accommodation, integration and participation, and barrier-free designs. </w:t>
      </w:r>
    </w:p>
    <w:p w14:paraId="31EA8B4C" w14:textId="77777777" w:rsidR="0054058D" w:rsidRDefault="0054058D" w:rsidP="00607944">
      <w:pPr>
        <w:spacing w:after="0" w:line="240" w:lineRule="auto"/>
        <w:rPr>
          <w:rFonts w:ascii="Verdana" w:hAnsi="Verdana"/>
          <w:sz w:val="22"/>
          <w:szCs w:val="22"/>
        </w:rPr>
      </w:pPr>
    </w:p>
    <w:p w14:paraId="1699A1FF" w14:textId="77777777" w:rsidR="0054058D" w:rsidRDefault="0054058D"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provide individual accommodations to support the needs of employees with disabilities up to the point of undue hardship. Individual accommodation plans will be designed to allow employees to contribute and participate in job related functions and activities to the best of their abilities. The process of accommodating individuals will take a consultative approach and is a shared obligation of the organization, the employee, and any applicable professionals required to assist the employee throughout the process. </w:t>
      </w:r>
    </w:p>
    <w:p w14:paraId="588E69C1" w14:textId="77777777" w:rsidR="0054058D" w:rsidRDefault="0054058D" w:rsidP="00607944">
      <w:pPr>
        <w:spacing w:after="0" w:line="240" w:lineRule="auto"/>
        <w:rPr>
          <w:rFonts w:ascii="Verdana" w:hAnsi="Verdana"/>
          <w:sz w:val="22"/>
          <w:szCs w:val="22"/>
        </w:rPr>
      </w:pPr>
    </w:p>
    <w:p w14:paraId="24790505"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t xml:space="preserve">When developing individual accommodation plans, </w:t>
      </w:r>
      <w:r w:rsidR="0054058D">
        <w:rPr>
          <w:rFonts w:ascii="Verdana" w:hAnsi="Verdana"/>
          <w:sz w:val="22"/>
          <w:szCs w:val="22"/>
        </w:rPr>
        <w:t>TP-Link</w:t>
      </w:r>
      <w:r w:rsidR="0054058D" w:rsidRPr="00607944">
        <w:rPr>
          <w:rFonts w:ascii="Verdana" w:hAnsi="Verdana"/>
          <w:sz w:val="22"/>
          <w:szCs w:val="22"/>
        </w:rPr>
        <w:t xml:space="preserve"> </w:t>
      </w:r>
      <w:r w:rsidRPr="00607944">
        <w:rPr>
          <w:rFonts w:ascii="Verdana" w:hAnsi="Verdana"/>
          <w:sz w:val="22"/>
          <w:szCs w:val="22"/>
        </w:rPr>
        <w:t xml:space="preserve">will follow the process set out below: </w:t>
      </w:r>
    </w:p>
    <w:p w14:paraId="0FB5B738" w14:textId="77777777" w:rsidR="0054058D" w:rsidRDefault="0054058D" w:rsidP="00607944">
      <w:pPr>
        <w:spacing w:after="0" w:line="240" w:lineRule="auto"/>
        <w:rPr>
          <w:rFonts w:ascii="Verdana" w:hAnsi="Verdana"/>
          <w:sz w:val="22"/>
          <w:szCs w:val="22"/>
        </w:rPr>
      </w:pPr>
    </w:p>
    <w:p w14:paraId="4DD5762A" w14:textId="531CE690" w:rsidR="0054058D" w:rsidRPr="009850B3" w:rsidRDefault="0054058D" w:rsidP="009850B3">
      <w:pPr>
        <w:pStyle w:val="ListParagraph"/>
        <w:numPr>
          <w:ilvl w:val="0"/>
          <w:numId w:val="10"/>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will consult with an employee who requires an accommodation in the workplace before developing an individual accommodation plan for the employee</w:t>
      </w:r>
      <w:r w:rsidRPr="009850B3">
        <w:rPr>
          <w:rFonts w:ascii="Verdana" w:hAnsi="Verdana"/>
          <w:sz w:val="22"/>
          <w:szCs w:val="22"/>
        </w:rPr>
        <w:t>;</w:t>
      </w:r>
    </w:p>
    <w:p w14:paraId="7A9D1A56" w14:textId="46FC5818" w:rsidR="0054058D" w:rsidRPr="009850B3" w:rsidRDefault="00B55003" w:rsidP="009850B3">
      <w:pPr>
        <w:pStyle w:val="ListParagraph"/>
        <w:numPr>
          <w:ilvl w:val="0"/>
          <w:numId w:val="10"/>
        </w:numPr>
        <w:spacing w:after="0" w:line="240" w:lineRule="auto"/>
        <w:rPr>
          <w:rFonts w:ascii="Verdana" w:hAnsi="Verdana"/>
          <w:sz w:val="22"/>
          <w:szCs w:val="22"/>
        </w:rPr>
      </w:pPr>
      <w:r w:rsidRPr="009850B3">
        <w:rPr>
          <w:rFonts w:ascii="Verdana" w:hAnsi="Verdana"/>
          <w:sz w:val="22"/>
          <w:szCs w:val="22"/>
        </w:rPr>
        <w:t xml:space="preserve">Employees who require accommodation in the workplace are required to cooperate with the accommodation process, including providing </w:t>
      </w:r>
      <w:r w:rsidR="0054058D" w:rsidRPr="009850B3">
        <w:rPr>
          <w:rFonts w:ascii="Verdana" w:hAnsi="Verdana"/>
          <w:sz w:val="22"/>
          <w:szCs w:val="22"/>
        </w:rPr>
        <w:t xml:space="preserve">TP-Link </w:t>
      </w:r>
      <w:r w:rsidRPr="009850B3">
        <w:rPr>
          <w:rFonts w:ascii="Verdana" w:hAnsi="Verdana"/>
          <w:sz w:val="22"/>
          <w:szCs w:val="22"/>
        </w:rPr>
        <w:t>with medical information and documentation setting out the employee’s accommodation needs, restrictions and limitations</w:t>
      </w:r>
      <w:r w:rsidR="0054058D" w:rsidRPr="009850B3">
        <w:rPr>
          <w:rFonts w:ascii="Verdana" w:hAnsi="Verdana"/>
          <w:sz w:val="22"/>
          <w:szCs w:val="22"/>
        </w:rPr>
        <w:t>;</w:t>
      </w:r>
    </w:p>
    <w:p w14:paraId="0CC763A9" w14:textId="14206DB1" w:rsidR="0054058D" w:rsidRPr="009850B3" w:rsidRDefault="00B55003" w:rsidP="009850B3">
      <w:pPr>
        <w:pStyle w:val="ListParagraph"/>
        <w:numPr>
          <w:ilvl w:val="0"/>
          <w:numId w:val="10"/>
        </w:numPr>
        <w:spacing w:after="0" w:line="240" w:lineRule="auto"/>
        <w:rPr>
          <w:rFonts w:ascii="Verdana" w:hAnsi="Verdana"/>
          <w:sz w:val="22"/>
          <w:szCs w:val="22"/>
        </w:rPr>
      </w:pPr>
      <w:r w:rsidRPr="009850B3">
        <w:rPr>
          <w:rFonts w:ascii="Verdana" w:hAnsi="Verdana"/>
          <w:sz w:val="22"/>
          <w:szCs w:val="22"/>
        </w:rPr>
        <w:t xml:space="preserve">Employees are encouraged to openly discuss their accommodation needs, as well as any medical restrictions and limitations, with </w:t>
      </w:r>
      <w:r w:rsidR="0054058D" w:rsidRPr="009850B3">
        <w:rPr>
          <w:rFonts w:ascii="Verdana" w:hAnsi="Verdana"/>
          <w:sz w:val="22"/>
          <w:szCs w:val="22"/>
        </w:rPr>
        <w:t>TP-Link</w:t>
      </w:r>
      <w:r w:rsidR="000730D7">
        <w:rPr>
          <w:rFonts w:ascii="Verdana" w:hAnsi="Verdana"/>
          <w:sz w:val="22"/>
          <w:szCs w:val="22"/>
        </w:rPr>
        <w:t>;</w:t>
      </w:r>
    </w:p>
    <w:p w14:paraId="596C1A97" w14:textId="2D352598" w:rsidR="0054058D" w:rsidRPr="009850B3" w:rsidRDefault="00B55003" w:rsidP="009850B3">
      <w:pPr>
        <w:pStyle w:val="ListParagraph"/>
        <w:numPr>
          <w:ilvl w:val="0"/>
          <w:numId w:val="10"/>
        </w:numPr>
        <w:spacing w:after="0" w:line="240" w:lineRule="auto"/>
        <w:rPr>
          <w:rFonts w:ascii="Verdana" w:hAnsi="Verdana"/>
          <w:sz w:val="22"/>
          <w:szCs w:val="22"/>
        </w:rPr>
      </w:pPr>
      <w:r w:rsidRPr="009850B3">
        <w:rPr>
          <w:rFonts w:ascii="Verdana" w:hAnsi="Verdana"/>
          <w:sz w:val="22"/>
          <w:szCs w:val="22"/>
        </w:rPr>
        <w:t xml:space="preserve">If appropriate in the circumstances, </w:t>
      </w:r>
      <w:r w:rsidR="0054058D" w:rsidRPr="009850B3">
        <w:rPr>
          <w:rFonts w:ascii="Verdana" w:hAnsi="Verdana"/>
          <w:sz w:val="22"/>
          <w:szCs w:val="22"/>
        </w:rPr>
        <w:t xml:space="preserve">TP-Link </w:t>
      </w:r>
      <w:r w:rsidRPr="009850B3">
        <w:rPr>
          <w:rFonts w:ascii="Verdana" w:hAnsi="Verdana"/>
          <w:sz w:val="22"/>
          <w:szCs w:val="22"/>
        </w:rPr>
        <w:t xml:space="preserve">may request that an employee undergo an evaluation by an independent medical or other expert to determine the employee’s individual accommodation needs, including any medical restrictions or limitations. The costs of any such evaluation by an independent </w:t>
      </w:r>
      <w:r w:rsidRPr="009850B3">
        <w:rPr>
          <w:rFonts w:ascii="Verdana" w:hAnsi="Verdana"/>
          <w:sz w:val="22"/>
          <w:szCs w:val="22"/>
        </w:rPr>
        <w:lastRenderedPageBreak/>
        <w:t xml:space="preserve">medical or other experts will be paid for by </w:t>
      </w:r>
      <w:r w:rsidR="0054058D" w:rsidRPr="009850B3">
        <w:rPr>
          <w:rFonts w:ascii="Verdana" w:hAnsi="Verdana"/>
          <w:sz w:val="22"/>
          <w:szCs w:val="22"/>
        </w:rPr>
        <w:t>TP-Link</w:t>
      </w:r>
      <w:r w:rsidRPr="009850B3">
        <w:rPr>
          <w:rFonts w:ascii="Verdana" w:hAnsi="Verdana"/>
          <w:sz w:val="22"/>
          <w:szCs w:val="22"/>
        </w:rPr>
        <w:t>. We will refer to the results of any evaluation conducted by an independent medical or other expert to assist in determining whether and/</w:t>
      </w:r>
      <w:r w:rsidR="0054058D" w:rsidRPr="009850B3">
        <w:rPr>
          <w:rFonts w:ascii="Verdana" w:hAnsi="Verdana"/>
          <w:sz w:val="22"/>
          <w:szCs w:val="22"/>
        </w:rPr>
        <w:t xml:space="preserve"> </w:t>
      </w:r>
      <w:r w:rsidRPr="009850B3">
        <w:rPr>
          <w:rFonts w:ascii="Verdana" w:hAnsi="Verdana"/>
          <w:sz w:val="22"/>
          <w:szCs w:val="22"/>
        </w:rPr>
        <w:t>or how the employee can be best accommodated in the workplace</w:t>
      </w:r>
      <w:r w:rsidR="0054058D" w:rsidRPr="009850B3">
        <w:rPr>
          <w:rFonts w:ascii="Verdana" w:hAnsi="Verdana"/>
          <w:sz w:val="22"/>
          <w:szCs w:val="22"/>
        </w:rPr>
        <w:t>;</w:t>
      </w:r>
    </w:p>
    <w:p w14:paraId="6E7D02DB" w14:textId="731C78DA" w:rsidR="0054058D" w:rsidRPr="009850B3" w:rsidRDefault="0054058D" w:rsidP="009850B3">
      <w:pPr>
        <w:pStyle w:val="ListParagraph"/>
        <w:numPr>
          <w:ilvl w:val="0"/>
          <w:numId w:val="10"/>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 xml:space="preserve">will consider the employee’s individual accommodation needs, as communicated to </w:t>
      </w:r>
      <w:r w:rsidRPr="009850B3">
        <w:rPr>
          <w:rFonts w:ascii="Verdana" w:hAnsi="Verdana"/>
          <w:sz w:val="22"/>
          <w:szCs w:val="22"/>
        </w:rPr>
        <w:t xml:space="preserve">TP-Link </w:t>
      </w:r>
      <w:r w:rsidR="00B55003" w:rsidRPr="009850B3">
        <w:rPr>
          <w:rFonts w:ascii="Verdana" w:hAnsi="Verdana"/>
          <w:sz w:val="22"/>
          <w:szCs w:val="22"/>
        </w:rPr>
        <w:t xml:space="preserve">by the employee and as described in any medical information received </w:t>
      </w:r>
      <w:r w:rsidR="00274327" w:rsidRPr="009850B3">
        <w:rPr>
          <w:rFonts w:ascii="Verdana" w:hAnsi="Verdana"/>
          <w:sz w:val="22"/>
          <w:szCs w:val="22"/>
        </w:rPr>
        <w:t>regarding</w:t>
      </w:r>
      <w:r w:rsidR="00B55003" w:rsidRPr="009850B3">
        <w:rPr>
          <w:rFonts w:ascii="Verdana" w:hAnsi="Verdana"/>
          <w:sz w:val="22"/>
          <w:szCs w:val="22"/>
        </w:rPr>
        <w:t xml:space="preserve"> the employee, and will develop an appropriate and reasonable individual accommodation plan which takes into account the employee’s medical restrictions and imitations</w:t>
      </w:r>
      <w:r w:rsidRPr="009850B3">
        <w:rPr>
          <w:rFonts w:ascii="Verdana" w:hAnsi="Verdana"/>
          <w:sz w:val="22"/>
          <w:szCs w:val="22"/>
        </w:rPr>
        <w:t>;</w:t>
      </w:r>
    </w:p>
    <w:p w14:paraId="1859974C" w14:textId="6B5AF7CF" w:rsidR="0054058D" w:rsidRPr="009850B3" w:rsidRDefault="0054058D" w:rsidP="009850B3">
      <w:pPr>
        <w:pStyle w:val="ListParagraph"/>
        <w:numPr>
          <w:ilvl w:val="0"/>
          <w:numId w:val="10"/>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 xml:space="preserve">will provide the employee with an opportunity to provide comments and feedback on the individual accommodation plan before the individual accommodation plan is implemented. Where appropriate, </w:t>
      </w:r>
      <w:r w:rsidRPr="009850B3">
        <w:rPr>
          <w:rFonts w:ascii="Verdana" w:hAnsi="Verdana"/>
          <w:sz w:val="22"/>
          <w:szCs w:val="22"/>
        </w:rPr>
        <w:t xml:space="preserve">TP-Link </w:t>
      </w:r>
      <w:r w:rsidR="00B55003" w:rsidRPr="009850B3">
        <w:rPr>
          <w:rFonts w:ascii="Verdana" w:hAnsi="Verdana"/>
          <w:sz w:val="22"/>
          <w:szCs w:val="22"/>
        </w:rPr>
        <w:t xml:space="preserve">may revise the individual accommodation plan based on the employee’s comments. </w:t>
      </w:r>
    </w:p>
    <w:p w14:paraId="7534C352" w14:textId="77777777" w:rsidR="0054058D" w:rsidRDefault="0054058D" w:rsidP="00607944">
      <w:pPr>
        <w:spacing w:after="0" w:line="240" w:lineRule="auto"/>
        <w:rPr>
          <w:rFonts w:ascii="Verdana" w:hAnsi="Verdana"/>
          <w:sz w:val="22"/>
          <w:szCs w:val="22"/>
        </w:rPr>
      </w:pPr>
    </w:p>
    <w:p w14:paraId="2A7A2F29" w14:textId="77777777" w:rsidR="0054058D" w:rsidRDefault="00B55003" w:rsidP="00607944">
      <w:pPr>
        <w:spacing w:after="0" w:line="240" w:lineRule="auto"/>
        <w:rPr>
          <w:rFonts w:ascii="Verdana" w:hAnsi="Verdana"/>
          <w:sz w:val="22"/>
          <w:szCs w:val="22"/>
        </w:rPr>
      </w:pPr>
      <w:r w:rsidRPr="00607944">
        <w:rPr>
          <w:rFonts w:ascii="Verdana" w:hAnsi="Verdana"/>
          <w:sz w:val="22"/>
          <w:szCs w:val="22"/>
        </w:rPr>
        <w:t xml:space="preserve">In advance of any meeting with </w:t>
      </w:r>
      <w:r w:rsidR="0054058D">
        <w:rPr>
          <w:rFonts w:ascii="Verdana" w:hAnsi="Verdana"/>
          <w:sz w:val="22"/>
          <w:szCs w:val="22"/>
        </w:rPr>
        <w:t>TP-Link</w:t>
      </w:r>
      <w:r w:rsidR="0054058D" w:rsidRPr="00607944">
        <w:rPr>
          <w:rFonts w:ascii="Verdana" w:hAnsi="Verdana"/>
          <w:sz w:val="22"/>
          <w:szCs w:val="22"/>
        </w:rPr>
        <w:t xml:space="preserve"> </w:t>
      </w:r>
      <w:r w:rsidRPr="00607944">
        <w:rPr>
          <w:rFonts w:ascii="Verdana" w:hAnsi="Verdana"/>
          <w:sz w:val="22"/>
          <w:szCs w:val="22"/>
        </w:rPr>
        <w:t xml:space="preserve">to discuss the development of an individual accommodation plan, an employee may submit a request in writing to Human Resources to have a representative from </w:t>
      </w:r>
      <w:r w:rsidR="0054058D">
        <w:rPr>
          <w:rFonts w:ascii="Verdana" w:hAnsi="Verdana"/>
          <w:sz w:val="22"/>
          <w:szCs w:val="22"/>
        </w:rPr>
        <w:t>TP-Link</w:t>
      </w:r>
      <w:r w:rsidR="0054058D" w:rsidRPr="00607944">
        <w:rPr>
          <w:rFonts w:ascii="Verdana" w:hAnsi="Verdana"/>
          <w:sz w:val="22"/>
          <w:szCs w:val="22"/>
        </w:rPr>
        <w:t xml:space="preserve"> </w:t>
      </w:r>
      <w:r w:rsidRPr="00607944">
        <w:rPr>
          <w:rFonts w:ascii="Verdana" w:hAnsi="Verdana"/>
          <w:sz w:val="22"/>
          <w:szCs w:val="22"/>
        </w:rPr>
        <w:t xml:space="preserve">participate in the development of the individual accommodation plan, including a member of the JHSC or a Manager. Where the representative proposed by the employee is not appropriate, </w:t>
      </w:r>
      <w:r w:rsidR="0054058D">
        <w:rPr>
          <w:rFonts w:ascii="Verdana" w:hAnsi="Verdana"/>
          <w:sz w:val="22"/>
          <w:szCs w:val="22"/>
        </w:rPr>
        <w:t>TP-Link</w:t>
      </w:r>
      <w:r w:rsidR="0054058D" w:rsidRPr="00607944">
        <w:rPr>
          <w:rFonts w:ascii="Verdana" w:hAnsi="Verdana"/>
          <w:sz w:val="22"/>
          <w:szCs w:val="22"/>
        </w:rPr>
        <w:t xml:space="preserve"> </w:t>
      </w:r>
      <w:r w:rsidRPr="00607944">
        <w:rPr>
          <w:rFonts w:ascii="Verdana" w:hAnsi="Verdana"/>
          <w:sz w:val="22"/>
          <w:szCs w:val="22"/>
        </w:rPr>
        <w:t>will suggest a substitute representative for the employee. The employee understands that the representative may be privy to personal information, including any medical information received, regarding the employee as a result of the representative’s participation in the development of the individual accommodation plan.</w:t>
      </w:r>
      <w:r w:rsidR="0054058D">
        <w:rPr>
          <w:rFonts w:ascii="Verdana" w:hAnsi="Verdana"/>
          <w:sz w:val="22"/>
          <w:szCs w:val="22"/>
        </w:rPr>
        <w:t xml:space="preserve"> </w:t>
      </w:r>
    </w:p>
    <w:p w14:paraId="5DCD7FDD" w14:textId="77777777" w:rsidR="0054058D" w:rsidRDefault="0054058D" w:rsidP="00607944">
      <w:pPr>
        <w:spacing w:after="0" w:line="240" w:lineRule="auto"/>
        <w:rPr>
          <w:rFonts w:ascii="Verdana" w:hAnsi="Verdana"/>
          <w:sz w:val="22"/>
          <w:szCs w:val="22"/>
        </w:rPr>
      </w:pPr>
    </w:p>
    <w:p w14:paraId="6B405157" w14:textId="08C0A2D0" w:rsidR="0054058D" w:rsidRDefault="0054058D" w:rsidP="00607944">
      <w:pPr>
        <w:spacing w:after="0" w:line="240" w:lineRule="auto"/>
        <w:rPr>
          <w:rFonts w:ascii="Verdana" w:hAnsi="Verdana"/>
          <w:sz w:val="22"/>
          <w:szCs w:val="22"/>
        </w:rPr>
      </w:pPr>
      <w:r>
        <w:rPr>
          <w:rFonts w:ascii="Verdana" w:hAnsi="Verdana"/>
          <w:sz w:val="22"/>
          <w:szCs w:val="22"/>
        </w:rPr>
        <w:t>TP-Link</w:t>
      </w:r>
      <w:r w:rsidR="00B55003" w:rsidRPr="00607944">
        <w:rPr>
          <w:rFonts w:ascii="Verdana" w:hAnsi="Verdana"/>
          <w:sz w:val="22"/>
          <w:szCs w:val="22"/>
        </w:rPr>
        <w:t xml:space="preserve"> will implement the individual accommodation plan in the workplace. If, during the implementation of the individual accommodation plan, an employee experiences difficulties or has concerns regarding the individual accommodation plan, the employee should raise these concerns immediately with Human Resources. Where appropriate,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may </w:t>
      </w:r>
      <w:r w:rsidR="00274327" w:rsidRPr="00607944">
        <w:rPr>
          <w:rFonts w:ascii="Verdana" w:hAnsi="Verdana"/>
          <w:sz w:val="22"/>
          <w:szCs w:val="22"/>
        </w:rPr>
        <w:t>adjust</w:t>
      </w:r>
      <w:r w:rsidR="00B55003" w:rsidRPr="00607944">
        <w:rPr>
          <w:rFonts w:ascii="Verdana" w:hAnsi="Verdana"/>
          <w:sz w:val="22"/>
          <w:szCs w:val="22"/>
        </w:rPr>
        <w:t xml:space="preserve"> the individual accommodation plan based on feedback received from the employee. In some cases, an employee may be required to provide updated medical information to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prior to changes being made to the individual accommodation plan. </w:t>
      </w:r>
    </w:p>
    <w:p w14:paraId="6C898B77" w14:textId="77777777" w:rsidR="0054058D" w:rsidRDefault="0054058D" w:rsidP="00607944">
      <w:pPr>
        <w:spacing w:after="0" w:line="240" w:lineRule="auto"/>
        <w:rPr>
          <w:rFonts w:ascii="Verdana" w:hAnsi="Verdana"/>
          <w:sz w:val="22"/>
          <w:szCs w:val="22"/>
        </w:rPr>
      </w:pPr>
    </w:p>
    <w:p w14:paraId="4E4499E2" w14:textId="77777777" w:rsidR="00F87BE0" w:rsidRDefault="0054058D"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take all necessary steps to ensure the protection and privacy of the employee’s personal information, including any medical information received. An employee’s medical information shall be stored in secure location separate and apart from the employee’s regular personnel file and will be accessible only by those employees who are involved in the development and implementation of the employee’s individual accommodation plan.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shall maintain the confidentiality of the employee’s personal information and shall not disclose the employee’s personal information to any third party without the consent of the employee, except as required by law. </w:t>
      </w:r>
    </w:p>
    <w:p w14:paraId="281C42A2" w14:textId="77777777" w:rsidR="00F87BE0" w:rsidRDefault="00F87BE0" w:rsidP="00607944">
      <w:pPr>
        <w:spacing w:after="0" w:line="240" w:lineRule="auto"/>
        <w:rPr>
          <w:rFonts w:ascii="Verdana" w:hAnsi="Verdana"/>
          <w:sz w:val="22"/>
          <w:szCs w:val="22"/>
        </w:rPr>
      </w:pPr>
    </w:p>
    <w:p w14:paraId="10094F9C" w14:textId="77777777" w:rsidR="00F87BE0" w:rsidRDefault="00B55003" w:rsidP="00607944">
      <w:pPr>
        <w:spacing w:after="0" w:line="240" w:lineRule="auto"/>
        <w:rPr>
          <w:rFonts w:ascii="Verdana" w:hAnsi="Verdana"/>
          <w:sz w:val="22"/>
          <w:szCs w:val="22"/>
        </w:rPr>
      </w:pPr>
      <w:r w:rsidRPr="00607944">
        <w:rPr>
          <w:rFonts w:ascii="Verdana" w:hAnsi="Verdana"/>
          <w:sz w:val="22"/>
          <w:szCs w:val="22"/>
        </w:rPr>
        <w:t xml:space="preserve">An individual accommodation plan shall be reviewed and may be updated as often as is necessary to ensure the safe and reasonable accommodation of the employee. </w:t>
      </w:r>
    </w:p>
    <w:p w14:paraId="3B34DE0E" w14:textId="77777777" w:rsidR="00F87BE0" w:rsidRDefault="00F87BE0" w:rsidP="00607944">
      <w:pPr>
        <w:spacing w:after="0" w:line="240" w:lineRule="auto"/>
        <w:rPr>
          <w:rFonts w:ascii="Verdana" w:hAnsi="Verdana"/>
          <w:sz w:val="22"/>
          <w:szCs w:val="22"/>
        </w:rPr>
      </w:pPr>
    </w:p>
    <w:p w14:paraId="4A2F9918" w14:textId="77777777" w:rsidR="00F87BE0" w:rsidRDefault="00B55003" w:rsidP="00607944">
      <w:pPr>
        <w:spacing w:after="0" w:line="240" w:lineRule="auto"/>
        <w:rPr>
          <w:rFonts w:ascii="Verdana" w:hAnsi="Verdana"/>
          <w:sz w:val="22"/>
          <w:szCs w:val="22"/>
        </w:rPr>
      </w:pPr>
      <w:r w:rsidRPr="00607944">
        <w:rPr>
          <w:rFonts w:ascii="Verdana" w:hAnsi="Verdana"/>
          <w:sz w:val="22"/>
          <w:szCs w:val="22"/>
        </w:rPr>
        <w:t xml:space="preserve">At a minimum, the individual accommodation plan shall be reviewed whenever: </w:t>
      </w:r>
    </w:p>
    <w:p w14:paraId="6B394C2C" w14:textId="77777777" w:rsidR="00F87BE0" w:rsidRDefault="00B55003" w:rsidP="00607944">
      <w:pPr>
        <w:spacing w:after="0" w:line="240" w:lineRule="auto"/>
        <w:rPr>
          <w:rFonts w:ascii="Verdana" w:hAnsi="Verdana"/>
          <w:sz w:val="22"/>
          <w:szCs w:val="22"/>
        </w:rPr>
      </w:pPr>
      <w:r w:rsidRPr="00607944">
        <w:rPr>
          <w:rFonts w:ascii="Verdana" w:hAnsi="Verdana"/>
          <w:sz w:val="22"/>
          <w:szCs w:val="22"/>
        </w:rPr>
        <w:t>• an employee’s accessibility needs change;</w:t>
      </w:r>
    </w:p>
    <w:p w14:paraId="6B61EE92" w14:textId="77777777" w:rsidR="00F87BE0" w:rsidRDefault="00B55003" w:rsidP="00607944">
      <w:pPr>
        <w:spacing w:after="0" w:line="240" w:lineRule="auto"/>
        <w:rPr>
          <w:rFonts w:ascii="Verdana" w:hAnsi="Verdana"/>
          <w:sz w:val="22"/>
          <w:szCs w:val="22"/>
        </w:rPr>
      </w:pPr>
      <w:r w:rsidRPr="00607944">
        <w:rPr>
          <w:rFonts w:ascii="Verdana" w:hAnsi="Verdana"/>
          <w:sz w:val="22"/>
          <w:szCs w:val="22"/>
        </w:rPr>
        <w:lastRenderedPageBreak/>
        <w:t xml:space="preserve">• an employee moves to a different location or position within </w:t>
      </w:r>
      <w:r w:rsidR="00F87BE0">
        <w:rPr>
          <w:rFonts w:ascii="Verdana" w:hAnsi="Verdana"/>
          <w:sz w:val="22"/>
          <w:szCs w:val="22"/>
        </w:rPr>
        <w:t>TP-Link</w:t>
      </w:r>
      <w:r w:rsidRPr="00607944">
        <w:rPr>
          <w:rFonts w:ascii="Verdana" w:hAnsi="Verdana"/>
          <w:sz w:val="22"/>
          <w:szCs w:val="22"/>
        </w:rPr>
        <w:t>;</w:t>
      </w:r>
    </w:p>
    <w:p w14:paraId="50D90D41" w14:textId="65CCD095" w:rsidR="00F87BE0" w:rsidRDefault="00B55003" w:rsidP="00607944">
      <w:pPr>
        <w:spacing w:after="0" w:line="240" w:lineRule="auto"/>
        <w:rPr>
          <w:rFonts w:ascii="Verdana" w:hAnsi="Verdana"/>
          <w:sz w:val="22"/>
          <w:szCs w:val="22"/>
        </w:rPr>
      </w:pPr>
      <w:r w:rsidRPr="00607944">
        <w:rPr>
          <w:rFonts w:ascii="Verdana" w:hAnsi="Verdana"/>
          <w:sz w:val="22"/>
          <w:szCs w:val="22"/>
        </w:rPr>
        <w:t xml:space="preserve">• an employee, or an employee’s Manager, communicates any concerns </w:t>
      </w:r>
      <w:r w:rsidR="00274327" w:rsidRPr="00607944">
        <w:rPr>
          <w:rFonts w:ascii="Verdana" w:hAnsi="Verdana"/>
          <w:sz w:val="22"/>
          <w:szCs w:val="22"/>
        </w:rPr>
        <w:t>regarding</w:t>
      </w:r>
      <w:r w:rsidRPr="00607944">
        <w:rPr>
          <w:rFonts w:ascii="Verdana" w:hAnsi="Verdana"/>
          <w:sz w:val="22"/>
          <w:szCs w:val="22"/>
        </w:rPr>
        <w:t xml:space="preserve"> the individual accommodation plan; </w:t>
      </w:r>
    </w:p>
    <w:p w14:paraId="2319B6B6" w14:textId="65AF5EF7" w:rsidR="00F87BE0" w:rsidRDefault="00B55003" w:rsidP="00607944">
      <w:pPr>
        <w:spacing w:after="0" w:line="240" w:lineRule="auto"/>
        <w:rPr>
          <w:rFonts w:ascii="Verdana" w:hAnsi="Verdana"/>
          <w:sz w:val="22"/>
          <w:szCs w:val="22"/>
        </w:rPr>
      </w:pPr>
      <w:r w:rsidRPr="00607944">
        <w:rPr>
          <w:rFonts w:ascii="Verdana" w:hAnsi="Verdana"/>
          <w:sz w:val="22"/>
          <w:szCs w:val="22"/>
        </w:rPr>
        <w:t xml:space="preserve">• </w:t>
      </w:r>
      <w:r w:rsidR="00F87BE0">
        <w:rPr>
          <w:rFonts w:ascii="Verdana" w:hAnsi="Verdana"/>
          <w:sz w:val="22"/>
          <w:szCs w:val="22"/>
        </w:rPr>
        <w:t>TP-Link</w:t>
      </w:r>
      <w:r w:rsidR="00F87BE0" w:rsidRPr="00607944">
        <w:rPr>
          <w:rFonts w:ascii="Verdana" w:hAnsi="Verdana"/>
          <w:sz w:val="22"/>
          <w:szCs w:val="22"/>
        </w:rPr>
        <w:t xml:space="preserve"> </w:t>
      </w:r>
      <w:r w:rsidRPr="00607944">
        <w:rPr>
          <w:rFonts w:ascii="Verdana" w:hAnsi="Verdana"/>
          <w:sz w:val="22"/>
          <w:szCs w:val="22"/>
        </w:rPr>
        <w:t xml:space="preserve">receives new medical information </w:t>
      </w:r>
      <w:r w:rsidR="00274327" w:rsidRPr="00607944">
        <w:rPr>
          <w:rFonts w:ascii="Verdana" w:hAnsi="Verdana"/>
          <w:sz w:val="22"/>
          <w:szCs w:val="22"/>
        </w:rPr>
        <w:t>regarding</w:t>
      </w:r>
      <w:r w:rsidRPr="00607944">
        <w:rPr>
          <w:rFonts w:ascii="Verdana" w:hAnsi="Verdana"/>
          <w:sz w:val="22"/>
          <w:szCs w:val="22"/>
        </w:rPr>
        <w:t xml:space="preserve"> the employee. </w:t>
      </w:r>
    </w:p>
    <w:p w14:paraId="41B05464" w14:textId="77777777" w:rsidR="00F87BE0" w:rsidRDefault="00F87BE0" w:rsidP="00607944">
      <w:pPr>
        <w:spacing w:after="0" w:line="240" w:lineRule="auto"/>
        <w:rPr>
          <w:rFonts w:ascii="Verdana" w:hAnsi="Verdana"/>
          <w:sz w:val="22"/>
          <w:szCs w:val="22"/>
        </w:rPr>
      </w:pPr>
    </w:p>
    <w:p w14:paraId="585DB3DD" w14:textId="77777777" w:rsidR="00F87BE0" w:rsidRDefault="00F87BE0"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take all reasonable steps to provide an employee with individual accommodation in the workplace. If, for any reason,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is unable to provide an employee with individual accommodation in the workplace, </w:t>
      </w: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meet with the employee to explain the reasons why </w:t>
      </w:r>
      <w:r>
        <w:rPr>
          <w:rFonts w:ascii="Verdana" w:hAnsi="Verdana"/>
          <w:sz w:val="22"/>
          <w:szCs w:val="22"/>
        </w:rPr>
        <w:t>the company</w:t>
      </w:r>
      <w:r w:rsidR="00B55003" w:rsidRPr="00607944">
        <w:rPr>
          <w:rFonts w:ascii="Verdana" w:hAnsi="Verdana"/>
          <w:sz w:val="22"/>
          <w:szCs w:val="22"/>
        </w:rPr>
        <w:t xml:space="preserve"> is unable to accommodate the employee. </w:t>
      </w:r>
    </w:p>
    <w:p w14:paraId="6ABD2FBE" w14:textId="77777777" w:rsidR="00F87BE0" w:rsidRDefault="00F87BE0" w:rsidP="00607944">
      <w:pPr>
        <w:spacing w:after="0" w:line="240" w:lineRule="auto"/>
        <w:rPr>
          <w:rFonts w:ascii="Verdana" w:hAnsi="Verdana"/>
          <w:sz w:val="22"/>
          <w:szCs w:val="22"/>
        </w:rPr>
      </w:pPr>
    </w:p>
    <w:p w14:paraId="11EB9A12" w14:textId="77777777" w:rsidR="00F87BE0" w:rsidRDefault="00F87BE0" w:rsidP="00607944">
      <w:pPr>
        <w:spacing w:after="0" w:line="240" w:lineRule="auto"/>
        <w:rPr>
          <w:rFonts w:ascii="Verdana" w:hAnsi="Verdana"/>
          <w:sz w:val="22"/>
          <w:szCs w:val="22"/>
        </w:rPr>
      </w:pPr>
      <w:r>
        <w:rPr>
          <w:rFonts w:ascii="Verdana" w:hAnsi="Verdana"/>
          <w:sz w:val="22"/>
          <w:szCs w:val="22"/>
        </w:rPr>
        <w:t>TP-Link</w:t>
      </w:r>
      <w:r w:rsidRPr="00607944">
        <w:rPr>
          <w:rFonts w:ascii="Verdana" w:hAnsi="Verdana"/>
          <w:sz w:val="22"/>
          <w:szCs w:val="22"/>
        </w:rPr>
        <w:t xml:space="preserve"> </w:t>
      </w:r>
      <w:r w:rsidR="00B55003" w:rsidRPr="00607944">
        <w:rPr>
          <w:rFonts w:ascii="Verdana" w:hAnsi="Verdana"/>
          <w:sz w:val="22"/>
          <w:szCs w:val="22"/>
        </w:rPr>
        <w:t xml:space="preserve">will consult with an employee who requires an individual accommodation plan to ensure that the individual accommodation plan is provided to the employee in a format that takes into account the employee’s accessibility needs due to disability. </w:t>
      </w:r>
    </w:p>
    <w:p w14:paraId="2126E6C0" w14:textId="77777777" w:rsidR="00F87BE0" w:rsidRDefault="00F87BE0" w:rsidP="00607944">
      <w:pPr>
        <w:spacing w:after="0" w:line="240" w:lineRule="auto"/>
        <w:rPr>
          <w:rFonts w:ascii="Verdana" w:hAnsi="Verdana"/>
          <w:sz w:val="22"/>
          <w:szCs w:val="22"/>
        </w:rPr>
      </w:pPr>
    </w:p>
    <w:p w14:paraId="7A6F4DFF" w14:textId="77777777" w:rsidR="00F87BE0" w:rsidRDefault="00B55003" w:rsidP="00607944">
      <w:pPr>
        <w:spacing w:after="0" w:line="240" w:lineRule="auto"/>
        <w:rPr>
          <w:rFonts w:ascii="Verdana" w:hAnsi="Verdana"/>
          <w:sz w:val="22"/>
          <w:szCs w:val="22"/>
        </w:rPr>
      </w:pPr>
      <w:r w:rsidRPr="00607944">
        <w:rPr>
          <w:rFonts w:ascii="Verdana" w:hAnsi="Verdana"/>
          <w:sz w:val="22"/>
          <w:szCs w:val="22"/>
        </w:rPr>
        <w:t xml:space="preserve">Information regarding accessible formats and communications supports provided to an employee, if any, will also be included in an individual accommodation plan. In addition, an individual accommodation plan will include individualized workplace emergency response information (where required), and will identify any other accommodation that is to be provided to the employee. </w:t>
      </w:r>
    </w:p>
    <w:p w14:paraId="58330F67" w14:textId="77777777" w:rsidR="00F87BE0" w:rsidRDefault="00F87BE0" w:rsidP="00607944">
      <w:pPr>
        <w:spacing w:after="0" w:line="240" w:lineRule="auto"/>
        <w:rPr>
          <w:rFonts w:ascii="Verdana" w:hAnsi="Verdana"/>
          <w:sz w:val="22"/>
          <w:szCs w:val="22"/>
        </w:rPr>
      </w:pPr>
    </w:p>
    <w:p w14:paraId="28219D82" w14:textId="1FAECD16" w:rsidR="00D75D61" w:rsidRDefault="00B55003" w:rsidP="00607944">
      <w:pPr>
        <w:spacing w:after="0" w:line="240" w:lineRule="auto"/>
        <w:rPr>
          <w:rFonts w:ascii="Verdana" w:hAnsi="Verdana"/>
          <w:sz w:val="22"/>
          <w:szCs w:val="22"/>
        </w:rPr>
      </w:pPr>
      <w:r w:rsidRPr="00607944">
        <w:rPr>
          <w:rFonts w:ascii="Verdana" w:hAnsi="Verdana"/>
          <w:sz w:val="22"/>
          <w:szCs w:val="22"/>
        </w:rPr>
        <w:t xml:space="preserve">For more information regarding </w:t>
      </w:r>
      <w:r w:rsidR="00F87BE0">
        <w:rPr>
          <w:rFonts w:ascii="Verdana" w:hAnsi="Verdana"/>
          <w:sz w:val="22"/>
          <w:szCs w:val="22"/>
        </w:rPr>
        <w:t>TP-Link</w:t>
      </w:r>
      <w:r w:rsidR="00F87BE0" w:rsidRPr="00607944">
        <w:rPr>
          <w:rFonts w:ascii="Verdana" w:hAnsi="Verdana"/>
          <w:sz w:val="22"/>
          <w:szCs w:val="22"/>
        </w:rPr>
        <w:t xml:space="preserve"> </w:t>
      </w:r>
      <w:r w:rsidRPr="00607944">
        <w:rPr>
          <w:rFonts w:ascii="Verdana" w:hAnsi="Verdana"/>
          <w:sz w:val="22"/>
          <w:szCs w:val="22"/>
        </w:rPr>
        <w:t xml:space="preserve">’s policies relating to accommodation, including a sample Request for Reasonable Accommodation form and Functional </w:t>
      </w:r>
      <w:r w:rsidR="00D75D61">
        <w:rPr>
          <w:rFonts w:ascii="Verdana" w:hAnsi="Verdana"/>
          <w:sz w:val="22"/>
          <w:szCs w:val="22"/>
        </w:rPr>
        <w:t>Capacity Assessment</w:t>
      </w:r>
      <w:r w:rsidRPr="00607944">
        <w:rPr>
          <w:rFonts w:ascii="Verdana" w:hAnsi="Verdana"/>
          <w:sz w:val="22"/>
          <w:szCs w:val="22"/>
        </w:rPr>
        <w:t xml:space="preserve"> Form, please see our Accommodation Policy and Procedure attached in the Employee </w:t>
      </w:r>
      <w:r w:rsidR="00D75D61">
        <w:rPr>
          <w:rFonts w:ascii="Verdana" w:hAnsi="Verdana"/>
          <w:sz w:val="22"/>
          <w:szCs w:val="22"/>
        </w:rPr>
        <w:t>Handbook</w:t>
      </w:r>
      <w:r w:rsidRPr="00607944">
        <w:rPr>
          <w:rFonts w:ascii="Verdana" w:hAnsi="Verdana"/>
          <w:sz w:val="22"/>
          <w:szCs w:val="22"/>
        </w:rPr>
        <w:t xml:space="preserve"> as Appendix </w:t>
      </w:r>
      <w:r w:rsidR="00D75D61">
        <w:rPr>
          <w:rFonts w:ascii="Verdana" w:hAnsi="Verdana"/>
          <w:sz w:val="22"/>
          <w:szCs w:val="22"/>
        </w:rPr>
        <w:t>I</w:t>
      </w:r>
      <w:r w:rsidRPr="00607944">
        <w:rPr>
          <w:rFonts w:ascii="Verdana" w:hAnsi="Verdana"/>
          <w:sz w:val="22"/>
          <w:szCs w:val="22"/>
        </w:rPr>
        <w:t xml:space="preserve">. </w:t>
      </w:r>
    </w:p>
    <w:p w14:paraId="3885C62D" w14:textId="77777777" w:rsidR="00D75D61" w:rsidRDefault="00D75D61" w:rsidP="00607944">
      <w:pPr>
        <w:spacing w:after="0" w:line="240" w:lineRule="auto"/>
        <w:rPr>
          <w:rFonts w:ascii="Verdana" w:hAnsi="Verdana"/>
          <w:sz w:val="22"/>
          <w:szCs w:val="22"/>
        </w:rPr>
      </w:pPr>
    </w:p>
    <w:p w14:paraId="2DDC60BE" w14:textId="77777777" w:rsidR="009850B3" w:rsidRDefault="00B55003" w:rsidP="00607944">
      <w:pPr>
        <w:spacing w:after="0" w:line="240" w:lineRule="auto"/>
        <w:rPr>
          <w:rFonts w:ascii="Verdana" w:hAnsi="Verdana"/>
          <w:sz w:val="22"/>
          <w:szCs w:val="22"/>
        </w:rPr>
      </w:pPr>
      <w:r w:rsidRPr="00D75D61">
        <w:rPr>
          <w:rFonts w:ascii="Verdana" w:hAnsi="Verdana"/>
          <w:b/>
          <w:bCs/>
          <w:sz w:val="22"/>
          <w:szCs w:val="22"/>
        </w:rPr>
        <w:t>Actions Taken</w:t>
      </w:r>
      <w:r w:rsidRPr="00607944">
        <w:rPr>
          <w:rFonts w:ascii="Verdana" w:hAnsi="Verdana"/>
          <w:sz w:val="22"/>
          <w:szCs w:val="22"/>
        </w:rPr>
        <w:t xml:space="preserve">: </w:t>
      </w:r>
    </w:p>
    <w:p w14:paraId="6EF04B5B" w14:textId="2DBC5A2E" w:rsidR="00D75D61" w:rsidRPr="009850B3" w:rsidRDefault="00B55003"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T</w:t>
      </w:r>
      <w:r w:rsidR="00D75D61" w:rsidRPr="009850B3">
        <w:rPr>
          <w:rFonts w:ascii="Verdana" w:hAnsi="Verdana"/>
          <w:sz w:val="22"/>
          <w:szCs w:val="22"/>
        </w:rPr>
        <w:t>P-Link</w:t>
      </w:r>
      <w:r w:rsidRPr="009850B3">
        <w:rPr>
          <w:rFonts w:ascii="Verdana" w:hAnsi="Verdana"/>
          <w:sz w:val="22"/>
          <w:szCs w:val="22"/>
        </w:rPr>
        <w:t xml:space="preserve"> has developed a policy, as noted above, with respect to the development of individual accommodation plans for employees. </w:t>
      </w:r>
    </w:p>
    <w:p w14:paraId="5A31AD70" w14:textId="77777777" w:rsidR="00D75D61" w:rsidRDefault="00D75D61" w:rsidP="00607944">
      <w:pPr>
        <w:spacing w:after="0" w:line="240" w:lineRule="auto"/>
        <w:rPr>
          <w:rFonts w:ascii="Verdana" w:hAnsi="Verdana"/>
          <w:sz w:val="22"/>
          <w:szCs w:val="22"/>
        </w:rPr>
      </w:pPr>
    </w:p>
    <w:p w14:paraId="33731417" w14:textId="77777777" w:rsidR="00D75D61" w:rsidRDefault="00B55003" w:rsidP="00607944">
      <w:pPr>
        <w:spacing w:after="0" w:line="240" w:lineRule="auto"/>
        <w:rPr>
          <w:rFonts w:ascii="Verdana" w:hAnsi="Verdana"/>
          <w:sz w:val="22"/>
          <w:szCs w:val="22"/>
        </w:rPr>
      </w:pPr>
      <w:r w:rsidRPr="00D75D61">
        <w:rPr>
          <w:rFonts w:ascii="Verdana" w:hAnsi="Verdana"/>
          <w:b/>
          <w:bCs/>
          <w:sz w:val="22"/>
          <w:szCs w:val="22"/>
        </w:rPr>
        <w:t>Upcoming Deadlines</w:t>
      </w:r>
      <w:r w:rsidRPr="00607944">
        <w:rPr>
          <w:rFonts w:ascii="Verdana" w:hAnsi="Verdana"/>
          <w:sz w:val="22"/>
          <w:szCs w:val="22"/>
        </w:rPr>
        <w:t>: continue to work with employees to develop individual accommodation plans as necessary, in accordance with this policy.</w:t>
      </w:r>
    </w:p>
    <w:p w14:paraId="04849C73" w14:textId="3C480EF8" w:rsidR="00D75D61" w:rsidRDefault="00B55003" w:rsidP="00607944">
      <w:pPr>
        <w:spacing w:after="0" w:line="240" w:lineRule="auto"/>
        <w:rPr>
          <w:rFonts w:ascii="Verdana" w:hAnsi="Verdana"/>
          <w:sz w:val="22"/>
          <w:szCs w:val="22"/>
        </w:rPr>
      </w:pPr>
      <w:r w:rsidRPr="00607944">
        <w:rPr>
          <w:rFonts w:ascii="Verdana" w:hAnsi="Verdana"/>
          <w:sz w:val="22"/>
          <w:szCs w:val="22"/>
        </w:rPr>
        <w:t xml:space="preserve"> </w:t>
      </w:r>
    </w:p>
    <w:p w14:paraId="2036190F" w14:textId="77777777" w:rsidR="00D75D61" w:rsidRDefault="00B55003" w:rsidP="00607944">
      <w:pPr>
        <w:spacing w:after="0" w:line="240" w:lineRule="auto"/>
        <w:rPr>
          <w:rFonts w:ascii="Verdana" w:hAnsi="Verdana"/>
          <w:sz w:val="22"/>
          <w:szCs w:val="22"/>
        </w:rPr>
      </w:pPr>
      <w:r w:rsidRPr="00D75D61">
        <w:rPr>
          <w:rFonts w:ascii="Verdana" w:hAnsi="Verdana"/>
          <w:b/>
          <w:bCs/>
          <w:sz w:val="22"/>
          <w:szCs w:val="22"/>
        </w:rPr>
        <w:t>Return to Work Process</w:t>
      </w:r>
      <w:r w:rsidRPr="00607944">
        <w:rPr>
          <w:rFonts w:ascii="Verdana" w:hAnsi="Verdana"/>
          <w:sz w:val="22"/>
          <w:szCs w:val="22"/>
        </w:rPr>
        <w:t xml:space="preserve"> </w:t>
      </w:r>
    </w:p>
    <w:p w14:paraId="091A050A" w14:textId="77777777" w:rsidR="00D75D61" w:rsidRDefault="00D75D61" w:rsidP="00607944">
      <w:pPr>
        <w:spacing w:after="0" w:line="240" w:lineRule="auto"/>
        <w:rPr>
          <w:rFonts w:ascii="Verdana" w:hAnsi="Verdana"/>
          <w:sz w:val="22"/>
          <w:szCs w:val="22"/>
        </w:rPr>
      </w:pPr>
    </w:p>
    <w:p w14:paraId="20E3313C" w14:textId="77777777" w:rsidR="00D75D61" w:rsidRDefault="00D75D61" w:rsidP="00607944">
      <w:pPr>
        <w:spacing w:after="0" w:line="240" w:lineRule="auto"/>
        <w:rPr>
          <w:rFonts w:ascii="Verdana" w:hAnsi="Verdana"/>
          <w:sz w:val="22"/>
          <w:szCs w:val="22"/>
        </w:rPr>
      </w:pPr>
      <w:r>
        <w:rPr>
          <w:rFonts w:ascii="Verdana" w:hAnsi="Verdana"/>
          <w:sz w:val="22"/>
          <w:szCs w:val="22"/>
        </w:rPr>
        <w:t>TP-Link</w:t>
      </w:r>
      <w:r w:rsidR="00B55003" w:rsidRPr="00607944">
        <w:rPr>
          <w:rFonts w:ascii="Verdana" w:hAnsi="Verdana"/>
          <w:sz w:val="22"/>
          <w:szCs w:val="22"/>
        </w:rPr>
        <w:t xml:space="preserve"> is committed to ensuring the safe and successful return to work of those employees who have been absent from work due to a disability. The return-to-work process, including the development of individual accommodation plans, is the responsibility of Human Resources. </w:t>
      </w:r>
    </w:p>
    <w:p w14:paraId="2EF93DF6" w14:textId="77777777" w:rsidR="00274327" w:rsidRDefault="00274327" w:rsidP="00607944">
      <w:pPr>
        <w:spacing w:after="0" w:line="240" w:lineRule="auto"/>
        <w:rPr>
          <w:rFonts w:ascii="Verdana" w:hAnsi="Verdana"/>
          <w:sz w:val="22"/>
          <w:szCs w:val="22"/>
        </w:rPr>
      </w:pPr>
    </w:p>
    <w:p w14:paraId="33D5373A" w14:textId="77777777" w:rsidR="00D75D61" w:rsidRDefault="00B55003" w:rsidP="00607944">
      <w:pPr>
        <w:spacing w:after="0" w:line="240" w:lineRule="auto"/>
        <w:rPr>
          <w:rFonts w:ascii="Verdana" w:hAnsi="Verdana"/>
          <w:sz w:val="22"/>
          <w:szCs w:val="22"/>
        </w:rPr>
      </w:pPr>
      <w:r w:rsidRPr="00607944">
        <w:rPr>
          <w:rFonts w:ascii="Verdana" w:hAnsi="Verdana"/>
          <w:sz w:val="22"/>
          <w:szCs w:val="22"/>
        </w:rPr>
        <w:t>Those employees who have been absent from work as a result of a workplace injury and who received benefits pursuant to the WSI</w:t>
      </w:r>
      <w:r w:rsidR="00D75D61">
        <w:rPr>
          <w:rFonts w:ascii="Verdana" w:hAnsi="Verdana"/>
          <w:sz w:val="22"/>
          <w:szCs w:val="22"/>
        </w:rPr>
        <w:t>B</w:t>
      </w:r>
      <w:r w:rsidRPr="00607944">
        <w:rPr>
          <w:rFonts w:ascii="Verdana" w:hAnsi="Verdana"/>
          <w:sz w:val="22"/>
          <w:szCs w:val="22"/>
        </w:rPr>
        <w:t xml:space="preserve"> shall return to work in accordance with the return-to-work process established by the WSI</w:t>
      </w:r>
      <w:r w:rsidR="00D75D61">
        <w:rPr>
          <w:rFonts w:ascii="Verdana" w:hAnsi="Verdana"/>
          <w:sz w:val="22"/>
          <w:szCs w:val="22"/>
        </w:rPr>
        <w:t>B</w:t>
      </w:r>
      <w:r w:rsidRPr="00607944">
        <w:rPr>
          <w:rFonts w:ascii="Verdana" w:hAnsi="Verdana"/>
          <w:sz w:val="22"/>
          <w:szCs w:val="22"/>
        </w:rPr>
        <w:t xml:space="preserve">. </w:t>
      </w:r>
    </w:p>
    <w:p w14:paraId="47DB8054" w14:textId="77777777" w:rsidR="00D75D61" w:rsidRDefault="00D75D61" w:rsidP="00607944">
      <w:pPr>
        <w:spacing w:after="0" w:line="240" w:lineRule="auto"/>
        <w:rPr>
          <w:rFonts w:ascii="Verdana" w:hAnsi="Verdana"/>
          <w:sz w:val="22"/>
          <w:szCs w:val="22"/>
        </w:rPr>
      </w:pPr>
    </w:p>
    <w:p w14:paraId="532FC5B9" w14:textId="77777777" w:rsidR="00D75D61" w:rsidRDefault="00B55003" w:rsidP="00607944">
      <w:pPr>
        <w:spacing w:after="0" w:line="240" w:lineRule="auto"/>
        <w:rPr>
          <w:rFonts w:ascii="Verdana" w:hAnsi="Verdana"/>
          <w:sz w:val="22"/>
          <w:szCs w:val="22"/>
        </w:rPr>
      </w:pPr>
      <w:r w:rsidRPr="00607944">
        <w:rPr>
          <w:rFonts w:ascii="Verdana" w:hAnsi="Verdana"/>
          <w:sz w:val="22"/>
          <w:szCs w:val="22"/>
        </w:rPr>
        <w:t xml:space="preserve">For all other employees who have been absent from work due to a disability, and who require disability-related accommodations in order to return to work, </w:t>
      </w:r>
      <w:r w:rsidR="00D75D61">
        <w:rPr>
          <w:rFonts w:ascii="Verdana" w:hAnsi="Verdana"/>
          <w:sz w:val="22"/>
          <w:szCs w:val="22"/>
        </w:rPr>
        <w:t xml:space="preserve">TP-Link </w:t>
      </w:r>
      <w:r w:rsidRPr="00607944">
        <w:rPr>
          <w:rFonts w:ascii="Verdana" w:hAnsi="Verdana"/>
          <w:sz w:val="22"/>
          <w:szCs w:val="22"/>
        </w:rPr>
        <w:t>shall follow the return-to-work process established below:</w:t>
      </w:r>
    </w:p>
    <w:p w14:paraId="77ED7034" w14:textId="302D4152" w:rsidR="00D75D61" w:rsidRDefault="00B55003" w:rsidP="00607944">
      <w:pPr>
        <w:spacing w:after="0" w:line="240" w:lineRule="auto"/>
        <w:rPr>
          <w:rFonts w:ascii="Verdana" w:hAnsi="Verdana"/>
          <w:sz w:val="22"/>
          <w:szCs w:val="22"/>
        </w:rPr>
      </w:pPr>
      <w:r w:rsidRPr="00607944">
        <w:rPr>
          <w:rFonts w:ascii="Verdana" w:hAnsi="Verdana"/>
          <w:sz w:val="22"/>
          <w:szCs w:val="22"/>
        </w:rPr>
        <w:lastRenderedPageBreak/>
        <w:t xml:space="preserve"> </w:t>
      </w:r>
    </w:p>
    <w:p w14:paraId="45C85916" w14:textId="3FD2336C" w:rsidR="00D75D61" w:rsidRPr="00274327" w:rsidRDefault="00B55003" w:rsidP="00274327">
      <w:pPr>
        <w:pStyle w:val="ListParagraph"/>
        <w:numPr>
          <w:ilvl w:val="0"/>
          <w:numId w:val="11"/>
        </w:numPr>
        <w:spacing w:after="0" w:line="240" w:lineRule="auto"/>
        <w:rPr>
          <w:rFonts w:ascii="Verdana" w:hAnsi="Verdana"/>
          <w:sz w:val="22"/>
          <w:szCs w:val="22"/>
        </w:rPr>
      </w:pPr>
      <w:r w:rsidRPr="00274327">
        <w:rPr>
          <w:rFonts w:ascii="Verdana" w:hAnsi="Verdana"/>
          <w:sz w:val="22"/>
          <w:szCs w:val="22"/>
        </w:rPr>
        <w:t xml:space="preserve">In order to provide the greatest chance of a successful return to work, </w:t>
      </w:r>
      <w:r w:rsidR="00D75D61" w:rsidRPr="00274327">
        <w:rPr>
          <w:rFonts w:ascii="Verdana" w:hAnsi="Verdana"/>
          <w:sz w:val="22"/>
          <w:szCs w:val="22"/>
        </w:rPr>
        <w:t xml:space="preserve">TP-Link </w:t>
      </w:r>
      <w:r w:rsidRPr="00274327">
        <w:rPr>
          <w:rFonts w:ascii="Verdana" w:hAnsi="Verdana"/>
          <w:sz w:val="22"/>
          <w:szCs w:val="22"/>
        </w:rPr>
        <w:t>will require the employee to provide medical information from the employee’s treating physician or specialist stating that the employee is fit to return to work, and setting out the employee’s accommodation needs, medical restrictions and limitations, if any</w:t>
      </w:r>
      <w:r w:rsidR="00D75D61" w:rsidRPr="00274327">
        <w:rPr>
          <w:rFonts w:ascii="Verdana" w:hAnsi="Verdana"/>
          <w:sz w:val="22"/>
          <w:szCs w:val="22"/>
        </w:rPr>
        <w:t>;</w:t>
      </w:r>
      <w:r w:rsidRPr="00274327">
        <w:rPr>
          <w:rFonts w:ascii="Verdana" w:hAnsi="Verdana"/>
          <w:sz w:val="22"/>
          <w:szCs w:val="22"/>
        </w:rPr>
        <w:t xml:space="preserve"> </w:t>
      </w:r>
    </w:p>
    <w:p w14:paraId="07015185" w14:textId="6791889F" w:rsidR="00D75D61" w:rsidRPr="00274327" w:rsidRDefault="00B55003" w:rsidP="00274327">
      <w:pPr>
        <w:pStyle w:val="ListParagraph"/>
        <w:numPr>
          <w:ilvl w:val="0"/>
          <w:numId w:val="11"/>
        </w:numPr>
        <w:spacing w:after="0" w:line="240" w:lineRule="auto"/>
        <w:rPr>
          <w:rFonts w:ascii="Verdana" w:hAnsi="Verdana"/>
          <w:sz w:val="22"/>
          <w:szCs w:val="22"/>
        </w:rPr>
      </w:pPr>
      <w:r w:rsidRPr="00274327">
        <w:rPr>
          <w:rFonts w:ascii="Verdana" w:hAnsi="Verdana"/>
          <w:sz w:val="22"/>
          <w:szCs w:val="22"/>
        </w:rPr>
        <w:t xml:space="preserve">Once an employee’s treating physician or specialist has approved the employee to return to work, </w:t>
      </w:r>
      <w:r w:rsidR="00D75D61" w:rsidRPr="00274327">
        <w:rPr>
          <w:rFonts w:ascii="Verdana" w:hAnsi="Verdana"/>
          <w:sz w:val="22"/>
          <w:szCs w:val="22"/>
        </w:rPr>
        <w:t xml:space="preserve">TP-Link </w:t>
      </w:r>
      <w:r w:rsidRPr="00274327">
        <w:rPr>
          <w:rFonts w:ascii="Verdana" w:hAnsi="Verdana"/>
          <w:sz w:val="22"/>
          <w:szCs w:val="22"/>
        </w:rPr>
        <w:t xml:space="preserve">will consult with the employee, either in person or over the phone, to discuss: </w:t>
      </w:r>
    </w:p>
    <w:p w14:paraId="189D6B40" w14:textId="5B346377" w:rsidR="00D75D61" w:rsidRDefault="00B55003" w:rsidP="00D75D61">
      <w:pPr>
        <w:pStyle w:val="ListParagraph"/>
        <w:numPr>
          <w:ilvl w:val="0"/>
          <w:numId w:val="1"/>
        </w:numPr>
        <w:spacing w:after="0" w:line="240" w:lineRule="auto"/>
        <w:rPr>
          <w:rFonts w:ascii="Verdana" w:hAnsi="Verdana"/>
          <w:sz w:val="22"/>
          <w:szCs w:val="22"/>
        </w:rPr>
      </w:pPr>
      <w:r w:rsidRPr="00D75D61">
        <w:rPr>
          <w:rFonts w:ascii="Verdana" w:hAnsi="Verdana"/>
          <w:sz w:val="22"/>
          <w:szCs w:val="22"/>
        </w:rPr>
        <w:t xml:space="preserve">any concerns the employee has </w:t>
      </w:r>
      <w:r w:rsidR="00274327" w:rsidRPr="00D75D61">
        <w:rPr>
          <w:rFonts w:ascii="Verdana" w:hAnsi="Verdana"/>
          <w:sz w:val="22"/>
          <w:szCs w:val="22"/>
        </w:rPr>
        <w:t>regarding</w:t>
      </w:r>
      <w:r w:rsidRPr="00D75D61">
        <w:rPr>
          <w:rFonts w:ascii="Verdana" w:hAnsi="Verdana"/>
          <w:sz w:val="22"/>
          <w:szCs w:val="22"/>
        </w:rPr>
        <w:t xml:space="preserve"> return</w:t>
      </w:r>
      <w:r w:rsidR="00274327">
        <w:rPr>
          <w:rFonts w:ascii="Verdana" w:hAnsi="Verdana"/>
          <w:sz w:val="22"/>
          <w:szCs w:val="22"/>
        </w:rPr>
        <w:t xml:space="preserve"> </w:t>
      </w:r>
      <w:r w:rsidRPr="00D75D61">
        <w:rPr>
          <w:rFonts w:ascii="Verdana" w:hAnsi="Verdana"/>
          <w:sz w:val="22"/>
          <w:szCs w:val="22"/>
        </w:rPr>
        <w:t>to work;</w:t>
      </w:r>
    </w:p>
    <w:p w14:paraId="77931DCA" w14:textId="289BBB65" w:rsidR="00D75D61" w:rsidRDefault="00B55003" w:rsidP="00D75D61">
      <w:pPr>
        <w:pStyle w:val="ListParagraph"/>
        <w:numPr>
          <w:ilvl w:val="0"/>
          <w:numId w:val="1"/>
        </w:numPr>
        <w:spacing w:after="0" w:line="240" w:lineRule="auto"/>
        <w:rPr>
          <w:rFonts w:ascii="Verdana" w:hAnsi="Verdana"/>
          <w:sz w:val="22"/>
          <w:szCs w:val="22"/>
        </w:rPr>
      </w:pPr>
      <w:r w:rsidRPr="00D75D61">
        <w:rPr>
          <w:rFonts w:ascii="Verdana" w:hAnsi="Verdana"/>
          <w:sz w:val="22"/>
          <w:szCs w:val="22"/>
        </w:rPr>
        <w:t xml:space="preserve">the medical information received by </w:t>
      </w:r>
      <w:r w:rsidR="00D75D61">
        <w:rPr>
          <w:rFonts w:ascii="Verdana" w:hAnsi="Verdana"/>
          <w:sz w:val="22"/>
          <w:szCs w:val="22"/>
        </w:rPr>
        <w:t xml:space="preserve">TP-Link </w:t>
      </w:r>
      <w:r w:rsidR="00274327" w:rsidRPr="00D75D61">
        <w:rPr>
          <w:rFonts w:ascii="Verdana" w:hAnsi="Verdana"/>
          <w:sz w:val="22"/>
          <w:szCs w:val="22"/>
        </w:rPr>
        <w:t>regarding</w:t>
      </w:r>
      <w:r w:rsidRPr="00D75D61">
        <w:rPr>
          <w:rFonts w:ascii="Verdana" w:hAnsi="Verdana"/>
          <w:sz w:val="22"/>
          <w:szCs w:val="22"/>
        </w:rPr>
        <w:t xml:space="preserve"> the employee’s medical restrictions and limitations; and</w:t>
      </w:r>
    </w:p>
    <w:p w14:paraId="072F6BD0" w14:textId="77777777" w:rsidR="00D75D61" w:rsidRDefault="00B55003" w:rsidP="00D75D61">
      <w:pPr>
        <w:pStyle w:val="ListParagraph"/>
        <w:numPr>
          <w:ilvl w:val="0"/>
          <w:numId w:val="1"/>
        </w:numPr>
        <w:spacing w:after="0" w:line="240" w:lineRule="auto"/>
        <w:rPr>
          <w:rFonts w:ascii="Verdana" w:hAnsi="Verdana"/>
          <w:sz w:val="22"/>
          <w:szCs w:val="22"/>
        </w:rPr>
      </w:pPr>
      <w:r w:rsidRPr="00D75D61">
        <w:rPr>
          <w:rFonts w:ascii="Verdana" w:hAnsi="Verdana"/>
          <w:sz w:val="22"/>
          <w:szCs w:val="22"/>
        </w:rPr>
        <w:t xml:space="preserve">the development and implementation of an individual accommodation plan to be put in place upon the employee’s return to work. </w:t>
      </w:r>
    </w:p>
    <w:p w14:paraId="16EFBF9E" w14:textId="64C53D41" w:rsidR="00D75D61" w:rsidRPr="00274327" w:rsidRDefault="00D75D61" w:rsidP="00274327">
      <w:pPr>
        <w:pStyle w:val="ListParagraph"/>
        <w:numPr>
          <w:ilvl w:val="0"/>
          <w:numId w:val="12"/>
        </w:numPr>
        <w:spacing w:after="0" w:line="240" w:lineRule="auto"/>
        <w:rPr>
          <w:rFonts w:ascii="Verdana" w:hAnsi="Verdana"/>
          <w:sz w:val="22"/>
          <w:szCs w:val="22"/>
        </w:rPr>
      </w:pPr>
      <w:r w:rsidRPr="00274327">
        <w:rPr>
          <w:rFonts w:ascii="Verdana" w:hAnsi="Verdana"/>
          <w:sz w:val="22"/>
          <w:szCs w:val="22"/>
        </w:rPr>
        <w:t xml:space="preserve">TP-Link </w:t>
      </w:r>
      <w:r w:rsidR="00B55003" w:rsidRPr="00274327">
        <w:rPr>
          <w:rFonts w:ascii="Verdana" w:hAnsi="Verdana"/>
          <w:sz w:val="22"/>
          <w:szCs w:val="22"/>
        </w:rPr>
        <w:t xml:space="preserve">will consider the employee’s individual accommodation needs, as communicated to </w:t>
      </w:r>
      <w:r w:rsidRPr="00274327">
        <w:rPr>
          <w:rFonts w:ascii="Verdana" w:hAnsi="Verdana"/>
          <w:sz w:val="22"/>
          <w:szCs w:val="22"/>
        </w:rPr>
        <w:t xml:space="preserve">TP-Link </w:t>
      </w:r>
      <w:r w:rsidR="00B55003" w:rsidRPr="00274327">
        <w:rPr>
          <w:rFonts w:ascii="Verdana" w:hAnsi="Verdana"/>
          <w:sz w:val="22"/>
          <w:szCs w:val="22"/>
        </w:rPr>
        <w:t xml:space="preserve">by the employee and as described in any medical information </w:t>
      </w:r>
      <w:r w:rsidR="00274327" w:rsidRPr="00274327">
        <w:rPr>
          <w:rFonts w:ascii="Verdana" w:hAnsi="Verdana"/>
          <w:sz w:val="22"/>
          <w:szCs w:val="22"/>
        </w:rPr>
        <w:t>in regard to</w:t>
      </w:r>
      <w:r w:rsidR="00B55003" w:rsidRPr="00274327">
        <w:rPr>
          <w:rFonts w:ascii="Verdana" w:hAnsi="Verdana"/>
          <w:sz w:val="22"/>
          <w:szCs w:val="22"/>
        </w:rPr>
        <w:t xml:space="preserve"> the employee, and will develop an appropriate and reasonable individual accommodation plan which takes into account the employee’s medical restrictions and limitations</w:t>
      </w:r>
      <w:r w:rsidRPr="00274327">
        <w:rPr>
          <w:rFonts w:ascii="Verdana" w:hAnsi="Verdana"/>
          <w:sz w:val="22"/>
          <w:szCs w:val="22"/>
        </w:rPr>
        <w:t>;</w:t>
      </w:r>
      <w:r w:rsidR="00B55003" w:rsidRPr="00274327">
        <w:rPr>
          <w:rFonts w:ascii="Verdana" w:hAnsi="Verdana"/>
          <w:sz w:val="22"/>
          <w:szCs w:val="22"/>
        </w:rPr>
        <w:t xml:space="preserve"> </w:t>
      </w:r>
    </w:p>
    <w:p w14:paraId="014C8DFF" w14:textId="6BB601CA" w:rsidR="00D75D61" w:rsidRPr="00274327" w:rsidRDefault="00D75D61" w:rsidP="00274327">
      <w:pPr>
        <w:pStyle w:val="ListParagraph"/>
        <w:numPr>
          <w:ilvl w:val="0"/>
          <w:numId w:val="12"/>
        </w:numPr>
        <w:spacing w:after="0" w:line="240" w:lineRule="auto"/>
        <w:rPr>
          <w:rFonts w:ascii="Verdana" w:hAnsi="Verdana"/>
          <w:sz w:val="22"/>
          <w:szCs w:val="22"/>
        </w:rPr>
      </w:pPr>
      <w:r w:rsidRPr="00274327">
        <w:rPr>
          <w:rFonts w:ascii="Verdana" w:hAnsi="Verdana"/>
          <w:sz w:val="22"/>
          <w:szCs w:val="22"/>
        </w:rPr>
        <w:t xml:space="preserve">TP-Link </w:t>
      </w:r>
      <w:r w:rsidR="00B55003" w:rsidRPr="00274327">
        <w:rPr>
          <w:rFonts w:ascii="Verdana" w:hAnsi="Verdana"/>
          <w:sz w:val="22"/>
          <w:szCs w:val="22"/>
        </w:rPr>
        <w:t>will follow the process described above for the development and implementation of an individual accommodation plan</w:t>
      </w:r>
      <w:r w:rsidRPr="00274327">
        <w:rPr>
          <w:rFonts w:ascii="Verdana" w:hAnsi="Verdana"/>
          <w:sz w:val="22"/>
          <w:szCs w:val="22"/>
        </w:rPr>
        <w:t>;</w:t>
      </w:r>
    </w:p>
    <w:p w14:paraId="49294E11" w14:textId="54747BB4" w:rsidR="00D75D61" w:rsidRPr="00274327" w:rsidRDefault="00B55003" w:rsidP="00274327">
      <w:pPr>
        <w:pStyle w:val="ListParagraph"/>
        <w:numPr>
          <w:ilvl w:val="0"/>
          <w:numId w:val="12"/>
        </w:numPr>
        <w:spacing w:after="0" w:line="240" w:lineRule="auto"/>
        <w:rPr>
          <w:rFonts w:ascii="Verdana" w:hAnsi="Verdana"/>
          <w:sz w:val="22"/>
          <w:szCs w:val="22"/>
        </w:rPr>
      </w:pPr>
      <w:r w:rsidRPr="00274327">
        <w:rPr>
          <w:rFonts w:ascii="Verdana" w:hAnsi="Verdana"/>
          <w:sz w:val="22"/>
          <w:szCs w:val="22"/>
        </w:rPr>
        <w:t xml:space="preserve">The individual accommodation plan shall be put in place immediately upon the employee’s return to work. Depending on the nature of the employee’s disability, the individual accommodation plan may serve as a transitional plan which assists the employee to integrate back into their regular duties and responsibilities, or may provide long term, ongoing accommodation for the employee. </w:t>
      </w:r>
    </w:p>
    <w:p w14:paraId="5D0C9D42" w14:textId="77777777" w:rsidR="00D75D61" w:rsidRDefault="00D75D61" w:rsidP="00D75D61">
      <w:pPr>
        <w:spacing w:after="0" w:line="240" w:lineRule="auto"/>
        <w:rPr>
          <w:rFonts w:ascii="Verdana" w:hAnsi="Verdana"/>
          <w:sz w:val="22"/>
          <w:szCs w:val="22"/>
        </w:rPr>
      </w:pPr>
    </w:p>
    <w:p w14:paraId="1EE525CD" w14:textId="77777777" w:rsidR="009850B3" w:rsidRDefault="00B55003" w:rsidP="00D75D61">
      <w:pPr>
        <w:spacing w:after="0" w:line="240" w:lineRule="auto"/>
        <w:rPr>
          <w:rFonts w:ascii="Verdana" w:hAnsi="Verdana"/>
          <w:sz w:val="22"/>
          <w:szCs w:val="22"/>
        </w:rPr>
      </w:pPr>
      <w:r w:rsidRPr="00D75D61">
        <w:rPr>
          <w:rFonts w:ascii="Verdana" w:hAnsi="Verdana"/>
          <w:b/>
          <w:bCs/>
          <w:sz w:val="22"/>
          <w:szCs w:val="22"/>
        </w:rPr>
        <w:t>Actions Taken</w:t>
      </w:r>
      <w:r w:rsidRPr="00D75D61">
        <w:rPr>
          <w:rFonts w:ascii="Verdana" w:hAnsi="Verdana"/>
          <w:sz w:val="22"/>
          <w:szCs w:val="22"/>
        </w:rPr>
        <w:t xml:space="preserve">: </w:t>
      </w:r>
    </w:p>
    <w:p w14:paraId="7991B6B8" w14:textId="527CF58E" w:rsidR="00D75D61" w:rsidRPr="009850B3" w:rsidRDefault="00D75D61"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 xml:space="preserve">has developed a policy, as noted above, with respect to the return-to-work process. </w:t>
      </w:r>
    </w:p>
    <w:p w14:paraId="4DFC9B59" w14:textId="77777777" w:rsidR="00D75D61" w:rsidRDefault="00D75D61" w:rsidP="00D75D61">
      <w:pPr>
        <w:spacing w:after="0" w:line="240" w:lineRule="auto"/>
        <w:rPr>
          <w:rFonts w:ascii="Verdana" w:hAnsi="Verdana"/>
          <w:sz w:val="22"/>
          <w:szCs w:val="22"/>
        </w:rPr>
      </w:pPr>
    </w:p>
    <w:p w14:paraId="0AA6C884"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Upcoming Deadlines</w:t>
      </w:r>
      <w:r w:rsidRPr="00D75D61">
        <w:rPr>
          <w:rFonts w:ascii="Verdana" w:hAnsi="Verdana"/>
          <w:sz w:val="22"/>
          <w:szCs w:val="22"/>
        </w:rPr>
        <w:t xml:space="preserve">: continue to work with employees to provide a safe return to work, in accordance with this policy. </w:t>
      </w:r>
    </w:p>
    <w:p w14:paraId="02141E9D" w14:textId="77777777" w:rsidR="00D75D61" w:rsidRDefault="00D75D61" w:rsidP="00D75D61">
      <w:pPr>
        <w:spacing w:after="0" w:line="240" w:lineRule="auto"/>
        <w:rPr>
          <w:rFonts w:ascii="Verdana" w:hAnsi="Verdana"/>
          <w:sz w:val="22"/>
          <w:szCs w:val="22"/>
        </w:rPr>
      </w:pPr>
    </w:p>
    <w:p w14:paraId="382CF85D"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Performance Management, Career Development and Advancement &amp; Redeployment</w:t>
      </w:r>
      <w:r w:rsidRPr="00D75D61">
        <w:rPr>
          <w:rFonts w:ascii="Verdana" w:hAnsi="Verdana"/>
          <w:sz w:val="22"/>
          <w:szCs w:val="22"/>
        </w:rPr>
        <w:t xml:space="preserve"> </w:t>
      </w:r>
    </w:p>
    <w:p w14:paraId="4583D8A2" w14:textId="77777777" w:rsidR="00D75D61" w:rsidRDefault="00D75D61" w:rsidP="00D75D61">
      <w:pPr>
        <w:spacing w:after="0" w:line="240" w:lineRule="auto"/>
        <w:rPr>
          <w:rFonts w:ascii="Verdana" w:hAnsi="Verdana"/>
          <w:sz w:val="22"/>
          <w:szCs w:val="22"/>
        </w:rPr>
      </w:pPr>
    </w:p>
    <w:p w14:paraId="0DDF7E8D" w14:textId="77777777" w:rsidR="00D75D61" w:rsidRDefault="00D75D61" w:rsidP="00D75D61">
      <w:pPr>
        <w:spacing w:after="0" w:line="240" w:lineRule="auto"/>
        <w:rPr>
          <w:rFonts w:ascii="Verdana" w:hAnsi="Verdana"/>
          <w:sz w:val="22"/>
          <w:szCs w:val="22"/>
        </w:rPr>
      </w:pPr>
      <w:r>
        <w:rPr>
          <w:rFonts w:ascii="Verdana" w:hAnsi="Verdana"/>
          <w:sz w:val="22"/>
          <w:szCs w:val="22"/>
        </w:rPr>
        <w:t xml:space="preserve">TP-Link </w:t>
      </w:r>
      <w:r w:rsidR="00B55003" w:rsidRPr="00D75D61">
        <w:rPr>
          <w:rFonts w:ascii="Verdana" w:hAnsi="Verdana"/>
          <w:sz w:val="22"/>
          <w:szCs w:val="22"/>
        </w:rPr>
        <w:t xml:space="preserve">will take into account the accessibility needs of employees with disabilities, as well as individual accommodation plans, when conducting performance management, providing career development and advancement to employees, or when redeploying employees. </w:t>
      </w:r>
    </w:p>
    <w:p w14:paraId="0ACBCC8D" w14:textId="77777777" w:rsidR="009850B3" w:rsidRDefault="009850B3" w:rsidP="00D75D61">
      <w:pPr>
        <w:spacing w:after="0" w:line="240" w:lineRule="auto"/>
        <w:rPr>
          <w:rFonts w:ascii="Verdana" w:hAnsi="Verdana"/>
          <w:b/>
          <w:bCs/>
          <w:sz w:val="22"/>
          <w:szCs w:val="22"/>
        </w:rPr>
      </w:pPr>
    </w:p>
    <w:p w14:paraId="1F15D9E0" w14:textId="77777777" w:rsidR="009850B3" w:rsidRDefault="00B55003" w:rsidP="00D75D61">
      <w:pPr>
        <w:spacing w:after="0" w:line="240" w:lineRule="auto"/>
        <w:rPr>
          <w:rFonts w:ascii="Verdana" w:hAnsi="Verdana"/>
          <w:sz w:val="22"/>
          <w:szCs w:val="22"/>
        </w:rPr>
      </w:pPr>
      <w:r w:rsidRPr="00D75D61">
        <w:rPr>
          <w:rFonts w:ascii="Verdana" w:hAnsi="Verdana"/>
          <w:b/>
          <w:bCs/>
          <w:sz w:val="22"/>
          <w:szCs w:val="22"/>
        </w:rPr>
        <w:t>Actions Taken</w:t>
      </w:r>
      <w:r w:rsidRPr="00D75D61">
        <w:rPr>
          <w:rFonts w:ascii="Verdana" w:hAnsi="Verdana"/>
          <w:sz w:val="22"/>
          <w:szCs w:val="22"/>
        </w:rPr>
        <w:t xml:space="preserve">: </w:t>
      </w:r>
    </w:p>
    <w:p w14:paraId="434F3D2F" w14:textId="4772EDB3" w:rsidR="00D75D61" w:rsidRPr="009850B3" w:rsidRDefault="00D75D61"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 xml:space="preserve">has committed to considering the accessibility needs of employees with disabilities whenever it conducts performance management, provides career development and advancement, or when redeploying employees. </w:t>
      </w:r>
    </w:p>
    <w:p w14:paraId="3FC40FBA" w14:textId="77777777" w:rsidR="00D75D61" w:rsidRDefault="00D75D61" w:rsidP="00D75D61">
      <w:pPr>
        <w:spacing w:after="0" w:line="240" w:lineRule="auto"/>
        <w:rPr>
          <w:rFonts w:ascii="Verdana" w:hAnsi="Verdana"/>
          <w:sz w:val="22"/>
          <w:szCs w:val="22"/>
        </w:rPr>
      </w:pPr>
    </w:p>
    <w:p w14:paraId="5B512C24"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lastRenderedPageBreak/>
        <w:t>Upcoming Deadlines</w:t>
      </w:r>
      <w:r w:rsidRPr="00D75D61">
        <w:rPr>
          <w:rFonts w:ascii="Verdana" w:hAnsi="Verdana"/>
          <w:sz w:val="22"/>
          <w:szCs w:val="22"/>
        </w:rPr>
        <w:t>: continue to act in compliance with this policy</w:t>
      </w:r>
      <w:r w:rsidR="00D75D61">
        <w:rPr>
          <w:rFonts w:ascii="Verdana" w:hAnsi="Verdana"/>
          <w:sz w:val="22"/>
          <w:szCs w:val="22"/>
        </w:rPr>
        <w:t>.</w:t>
      </w:r>
    </w:p>
    <w:p w14:paraId="1B784CD2" w14:textId="77777777" w:rsidR="00D75D61" w:rsidRDefault="00D75D61" w:rsidP="00D75D61">
      <w:pPr>
        <w:spacing w:after="0" w:line="240" w:lineRule="auto"/>
        <w:rPr>
          <w:rFonts w:ascii="Verdana" w:hAnsi="Verdana"/>
          <w:sz w:val="22"/>
          <w:szCs w:val="22"/>
        </w:rPr>
      </w:pPr>
    </w:p>
    <w:p w14:paraId="53FC804B"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CUSTOMER SERVICE STANDARD</w:t>
      </w:r>
      <w:r w:rsidRPr="00D75D61">
        <w:rPr>
          <w:rFonts w:ascii="Verdana" w:hAnsi="Verdana"/>
          <w:sz w:val="22"/>
          <w:szCs w:val="22"/>
        </w:rPr>
        <w:t xml:space="preserve"> </w:t>
      </w:r>
    </w:p>
    <w:p w14:paraId="0DFD22FC" w14:textId="77777777" w:rsidR="00B523BA" w:rsidRDefault="00B523BA" w:rsidP="00D75D61">
      <w:pPr>
        <w:spacing w:after="0" w:line="240" w:lineRule="auto"/>
        <w:rPr>
          <w:rFonts w:ascii="Verdana" w:hAnsi="Verdana"/>
          <w:sz w:val="22"/>
          <w:szCs w:val="22"/>
        </w:rPr>
      </w:pPr>
    </w:p>
    <w:p w14:paraId="200E9A3B" w14:textId="77777777" w:rsidR="00D75D61" w:rsidRDefault="00D75D61" w:rsidP="00D75D61">
      <w:pPr>
        <w:spacing w:after="0" w:line="240" w:lineRule="auto"/>
        <w:rPr>
          <w:rFonts w:ascii="Verdana" w:hAnsi="Verdana"/>
          <w:sz w:val="22"/>
          <w:szCs w:val="22"/>
        </w:rPr>
      </w:pPr>
      <w:r>
        <w:rPr>
          <w:rFonts w:ascii="Verdana" w:hAnsi="Verdana"/>
          <w:sz w:val="22"/>
          <w:szCs w:val="22"/>
        </w:rPr>
        <w:t xml:space="preserve">TP-Link </w:t>
      </w:r>
      <w:r w:rsidR="00B55003" w:rsidRPr="00D75D61">
        <w:rPr>
          <w:rFonts w:ascii="Verdana" w:hAnsi="Verdana"/>
          <w:sz w:val="22"/>
          <w:szCs w:val="22"/>
        </w:rPr>
        <w:t xml:space="preserve">is in compliance with all requirements set out in the Customer Service Standards. For more detailed information in this regard, please see our Accessible Customer Service Policy. </w:t>
      </w:r>
    </w:p>
    <w:p w14:paraId="7D8B099B" w14:textId="77777777" w:rsidR="00D75D61" w:rsidRDefault="00D75D61" w:rsidP="00D75D61">
      <w:pPr>
        <w:spacing w:after="0" w:line="240" w:lineRule="auto"/>
        <w:rPr>
          <w:rFonts w:ascii="Verdana" w:hAnsi="Verdana"/>
          <w:sz w:val="22"/>
          <w:szCs w:val="22"/>
        </w:rPr>
      </w:pPr>
    </w:p>
    <w:p w14:paraId="47109233"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Actions Taken</w:t>
      </w:r>
      <w:r w:rsidRPr="00D75D61">
        <w:rPr>
          <w:rFonts w:ascii="Verdana" w:hAnsi="Verdana"/>
          <w:sz w:val="22"/>
          <w:szCs w:val="22"/>
        </w:rPr>
        <w:t xml:space="preserve">: </w:t>
      </w:r>
    </w:p>
    <w:p w14:paraId="6B25AB8F" w14:textId="5EF79F38" w:rsidR="00D75D61" w:rsidRPr="009850B3" w:rsidRDefault="00D75D61"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 xml:space="preserve">has developed </w:t>
      </w:r>
      <w:r w:rsidR="00540230">
        <w:rPr>
          <w:rFonts w:ascii="Verdana" w:hAnsi="Verdana"/>
          <w:sz w:val="22"/>
          <w:szCs w:val="22"/>
        </w:rPr>
        <w:t xml:space="preserve">the </w:t>
      </w:r>
      <w:r w:rsidR="00B55003" w:rsidRPr="009850B3">
        <w:rPr>
          <w:rFonts w:ascii="Verdana" w:hAnsi="Verdana"/>
          <w:sz w:val="22"/>
          <w:szCs w:val="22"/>
        </w:rPr>
        <w:t>Accessib</w:t>
      </w:r>
      <w:r w:rsidR="00540230">
        <w:rPr>
          <w:rFonts w:ascii="Verdana" w:hAnsi="Verdana"/>
          <w:sz w:val="22"/>
          <w:szCs w:val="22"/>
        </w:rPr>
        <w:t xml:space="preserve">ility in </w:t>
      </w:r>
      <w:r w:rsidR="00B55003" w:rsidRPr="009850B3">
        <w:rPr>
          <w:rFonts w:ascii="Verdana" w:hAnsi="Verdana"/>
          <w:sz w:val="22"/>
          <w:szCs w:val="22"/>
        </w:rPr>
        <w:t>Customer Service Policy in compliance with the requirements of the Customer Service Standards;</w:t>
      </w:r>
    </w:p>
    <w:p w14:paraId="7E4DA069" w14:textId="56F54C4C" w:rsidR="00D75D61" w:rsidRPr="009850B3" w:rsidRDefault="00B55003"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The Accessib</w:t>
      </w:r>
      <w:r w:rsidR="00540230">
        <w:rPr>
          <w:rFonts w:ascii="Verdana" w:hAnsi="Verdana"/>
          <w:sz w:val="22"/>
          <w:szCs w:val="22"/>
        </w:rPr>
        <w:t xml:space="preserve">ility in </w:t>
      </w:r>
      <w:r w:rsidRPr="009850B3">
        <w:rPr>
          <w:rFonts w:ascii="Verdana" w:hAnsi="Verdana"/>
          <w:sz w:val="22"/>
          <w:szCs w:val="22"/>
        </w:rPr>
        <w:t>Customer Service Policy is posted on our website and available to members of the public;</w:t>
      </w:r>
    </w:p>
    <w:p w14:paraId="79DB7404" w14:textId="372D9FED" w:rsidR="00D75D61" w:rsidRPr="009850B3" w:rsidRDefault="00D75D61"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has developed a procedure to notify the public of temporary service disruptions;</w:t>
      </w:r>
    </w:p>
    <w:p w14:paraId="1A3CF903" w14:textId="49E83E54" w:rsidR="00D75D61" w:rsidRPr="009850B3" w:rsidRDefault="00B55003"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Instructions with respect to training requirements have been provided to all current workers and confirmation of completion of all training requirements received;</w:t>
      </w:r>
    </w:p>
    <w:p w14:paraId="73C29AA4" w14:textId="780E5EA0" w:rsidR="00D75D61" w:rsidRPr="009850B3" w:rsidRDefault="00B55003"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Instructions with respect to training requirements shall be provided to all new workers as part of the orientation process;</w:t>
      </w:r>
    </w:p>
    <w:p w14:paraId="6F474D55" w14:textId="749A1089" w:rsidR="00D75D61" w:rsidRPr="009850B3" w:rsidRDefault="00B55003"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Additional training on accessibility in the workplace will occur on an ongoing basis;</w:t>
      </w:r>
    </w:p>
    <w:p w14:paraId="006BA069" w14:textId="2B72DA4E" w:rsidR="00D75D61" w:rsidRPr="009850B3" w:rsidRDefault="00D75D61"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 xml:space="preserve">TP-Link </w:t>
      </w:r>
      <w:r w:rsidR="00B55003" w:rsidRPr="009850B3">
        <w:rPr>
          <w:rFonts w:ascii="Verdana" w:hAnsi="Verdana"/>
          <w:sz w:val="22"/>
          <w:szCs w:val="22"/>
        </w:rPr>
        <w:t>has developed an accessible feedback process;</w:t>
      </w:r>
    </w:p>
    <w:p w14:paraId="5149646B" w14:textId="13B9F4BD" w:rsidR="00D75D61" w:rsidRPr="009850B3" w:rsidRDefault="00B55003" w:rsidP="009850B3">
      <w:pPr>
        <w:pStyle w:val="ListParagraph"/>
        <w:numPr>
          <w:ilvl w:val="0"/>
          <w:numId w:val="11"/>
        </w:numPr>
        <w:spacing w:after="0" w:line="240" w:lineRule="auto"/>
        <w:rPr>
          <w:rFonts w:ascii="Verdana" w:hAnsi="Verdana"/>
          <w:sz w:val="22"/>
          <w:szCs w:val="22"/>
        </w:rPr>
      </w:pPr>
      <w:r w:rsidRPr="009850B3">
        <w:rPr>
          <w:rFonts w:ascii="Verdana" w:hAnsi="Verdana"/>
          <w:sz w:val="22"/>
          <w:szCs w:val="22"/>
        </w:rPr>
        <w:t>Notification of the availability of the Accessib</w:t>
      </w:r>
      <w:r w:rsidR="00540230">
        <w:rPr>
          <w:rFonts w:ascii="Verdana" w:hAnsi="Verdana"/>
          <w:sz w:val="22"/>
          <w:szCs w:val="22"/>
        </w:rPr>
        <w:t xml:space="preserve">ility in </w:t>
      </w:r>
      <w:r w:rsidRPr="009850B3">
        <w:rPr>
          <w:rFonts w:ascii="Verdana" w:hAnsi="Verdana"/>
          <w:sz w:val="22"/>
          <w:szCs w:val="22"/>
        </w:rPr>
        <w:t>Customer Service Policy, and details regarding the feedback process, are posted on our website</w:t>
      </w:r>
      <w:r w:rsidR="00D75D61" w:rsidRPr="009850B3">
        <w:rPr>
          <w:rFonts w:ascii="Verdana" w:hAnsi="Verdana"/>
          <w:sz w:val="22"/>
          <w:szCs w:val="22"/>
        </w:rPr>
        <w:t>.</w:t>
      </w:r>
    </w:p>
    <w:p w14:paraId="5F576B3D" w14:textId="77777777" w:rsidR="00D75D61" w:rsidRDefault="00D75D61" w:rsidP="00D75D61">
      <w:pPr>
        <w:spacing w:after="0" w:line="240" w:lineRule="auto"/>
        <w:rPr>
          <w:rFonts w:ascii="Verdana" w:hAnsi="Verdana"/>
          <w:sz w:val="22"/>
          <w:szCs w:val="22"/>
        </w:rPr>
      </w:pPr>
    </w:p>
    <w:p w14:paraId="5B489F09" w14:textId="4ECE002D" w:rsidR="00D75D61" w:rsidRDefault="00B55003" w:rsidP="00D75D61">
      <w:pPr>
        <w:spacing w:after="0" w:line="240" w:lineRule="auto"/>
        <w:rPr>
          <w:rFonts w:ascii="Verdana" w:hAnsi="Verdana"/>
          <w:sz w:val="22"/>
          <w:szCs w:val="22"/>
        </w:rPr>
      </w:pPr>
      <w:r w:rsidRPr="00D75D61">
        <w:rPr>
          <w:rFonts w:ascii="Verdana" w:hAnsi="Verdana"/>
          <w:b/>
          <w:bCs/>
          <w:sz w:val="22"/>
          <w:szCs w:val="22"/>
        </w:rPr>
        <w:t>Upcoming Deadlines</w:t>
      </w:r>
      <w:r w:rsidRPr="00D75D61">
        <w:rPr>
          <w:rFonts w:ascii="Verdana" w:hAnsi="Verdana"/>
          <w:sz w:val="22"/>
          <w:szCs w:val="22"/>
        </w:rPr>
        <w:t>: continue to act in compliance with th</w:t>
      </w:r>
      <w:r w:rsidR="00D80411">
        <w:rPr>
          <w:rFonts w:ascii="Verdana" w:hAnsi="Verdana"/>
          <w:sz w:val="22"/>
          <w:szCs w:val="22"/>
        </w:rPr>
        <w:t>e</w:t>
      </w:r>
      <w:r w:rsidRPr="00D75D61">
        <w:rPr>
          <w:rFonts w:ascii="Verdana" w:hAnsi="Verdana"/>
          <w:sz w:val="22"/>
          <w:szCs w:val="22"/>
        </w:rPr>
        <w:t xml:space="preserve"> Policy, including reviewing and updating th</w:t>
      </w:r>
      <w:r w:rsidR="00D80411">
        <w:rPr>
          <w:rFonts w:ascii="Verdana" w:hAnsi="Verdana"/>
          <w:sz w:val="22"/>
          <w:szCs w:val="22"/>
        </w:rPr>
        <w:t>e</w:t>
      </w:r>
      <w:r w:rsidRPr="00D75D61">
        <w:rPr>
          <w:rFonts w:ascii="Verdana" w:hAnsi="Verdana"/>
          <w:sz w:val="22"/>
          <w:szCs w:val="22"/>
        </w:rPr>
        <w:t xml:space="preserve"> Policy as necessary, provide training to employees, receiving and responding to feedback, and continuing to alert the public to the availability of documents pursuant to th</w:t>
      </w:r>
      <w:r w:rsidR="00D80411">
        <w:rPr>
          <w:rFonts w:ascii="Verdana" w:hAnsi="Verdana"/>
          <w:sz w:val="22"/>
          <w:szCs w:val="22"/>
        </w:rPr>
        <w:t>e</w:t>
      </w:r>
      <w:r w:rsidRPr="00D75D61">
        <w:rPr>
          <w:rFonts w:ascii="Verdana" w:hAnsi="Verdana"/>
          <w:sz w:val="22"/>
          <w:szCs w:val="22"/>
        </w:rPr>
        <w:t xml:space="preserve"> Policy, in addition to our feedback process and the availability of accessible formats and communication supports.</w:t>
      </w:r>
    </w:p>
    <w:p w14:paraId="2B6CF152" w14:textId="77777777" w:rsidR="00D75D61" w:rsidRDefault="00D75D61" w:rsidP="00D75D61">
      <w:pPr>
        <w:spacing w:after="0" w:line="240" w:lineRule="auto"/>
        <w:rPr>
          <w:rFonts w:ascii="Verdana" w:hAnsi="Verdana"/>
          <w:sz w:val="22"/>
          <w:szCs w:val="22"/>
        </w:rPr>
      </w:pPr>
    </w:p>
    <w:p w14:paraId="4997AD47"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TRANSPORTATION STANDARD</w:t>
      </w:r>
      <w:r w:rsidRPr="00D75D61">
        <w:rPr>
          <w:rFonts w:ascii="Verdana" w:hAnsi="Verdana"/>
          <w:sz w:val="22"/>
          <w:szCs w:val="22"/>
        </w:rPr>
        <w:t xml:space="preserve"> </w:t>
      </w:r>
    </w:p>
    <w:p w14:paraId="4405D94C" w14:textId="77777777" w:rsidR="00D75D61" w:rsidRDefault="00D75D61" w:rsidP="00D75D61">
      <w:pPr>
        <w:spacing w:after="0" w:line="240" w:lineRule="auto"/>
        <w:rPr>
          <w:rFonts w:ascii="Verdana" w:hAnsi="Verdana"/>
          <w:sz w:val="22"/>
          <w:szCs w:val="22"/>
        </w:rPr>
      </w:pPr>
    </w:p>
    <w:p w14:paraId="38CF8CF2" w14:textId="77777777" w:rsidR="00D75D61" w:rsidRDefault="00D75D61" w:rsidP="00D75D61">
      <w:pPr>
        <w:spacing w:after="0" w:line="240" w:lineRule="auto"/>
        <w:rPr>
          <w:rFonts w:ascii="Verdana" w:hAnsi="Verdana"/>
          <w:sz w:val="22"/>
          <w:szCs w:val="22"/>
        </w:rPr>
      </w:pPr>
      <w:r>
        <w:rPr>
          <w:rFonts w:ascii="Verdana" w:hAnsi="Verdana"/>
          <w:sz w:val="22"/>
          <w:szCs w:val="22"/>
        </w:rPr>
        <w:t xml:space="preserve">TP-Link </w:t>
      </w:r>
      <w:r w:rsidR="00B55003" w:rsidRPr="00D75D61">
        <w:rPr>
          <w:rFonts w:ascii="Verdana" w:hAnsi="Verdana"/>
          <w:sz w:val="22"/>
          <w:szCs w:val="22"/>
        </w:rPr>
        <w:t xml:space="preserve">is not a transportation service provider. </w:t>
      </w:r>
    </w:p>
    <w:p w14:paraId="102A2C95" w14:textId="77777777" w:rsidR="00D75D61" w:rsidRDefault="00B55003" w:rsidP="00D75D61">
      <w:pPr>
        <w:spacing w:after="0" w:line="240" w:lineRule="auto"/>
        <w:rPr>
          <w:rFonts w:ascii="Verdana" w:hAnsi="Verdana"/>
          <w:sz w:val="22"/>
          <w:szCs w:val="22"/>
        </w:rPr>
      </w:pPr>
      <w:r w:rsidRPr="00D75D61">
        <w:rPr>
          <w:rFonts w:ascii="Verdana" w:hAnsi="Verdana"/>
          <w:sz w:val="22"/>
          <w:szCs w:val="22"/>
        </w:rPr>
        <w:t xml:space="preserve">Should we provide transportation services in the future, we will ensure compliance with the requirements of the AODA. </w:t>
      </w:r>
    </w:p>
    <w:p w14:paraId="5088EE1A" w14:textId="77777777" w:rsidR="00D75D61" w:rsidRDefault="00D75D61" w:rsidP="00D75D61">
      <w:pPr>
        <w:spacing w:after="0" w:line="240" w:lineRule="auto"/>
        <w:rPr>
          <w:rFonts w:ascii="Verdana" w:hAnsi="Verdana"/>
          <w:sz w:val="22"/>
          <w:szCs w:val="22"/>
        </w:rPr>
      </w:pPr>
    </w:p>
    <w:p w14:paraId="1E3DA58D" w14:textId="2497AA00" w:rsidR="00D75D61" w:rsidRDefault="00B55003" w:rsidP="00D75D61">
      <w:pPr>
        <w:spacing w:after="0" w:line="240" w:lineRule="auto"/>
        <w:rPr>
          <w:rFonts w:ascii="Verdana" w:hAnsi="Verdana"/>
          <w:sz w:val="22"/>
          <w:szCs w:val="22"/>
        </w:rPr>
      </w:pPr>
      <w:r w:rsidRPr="00D75D61">
        <w:rPr>
          <w:rFonts w:ascii="Verdana" w:hAnsi="Verdana"/>
          <w:b/>
          <w:bCs/>
          <w:sz w:val="22"/>
          <w:szCs w:val="22"/>
        </w:rPr>
        <w:t>Actions Taken</w:t>
      </w:r>
      <w:r w:rsidRPr="00D75D61">
        <w:rPr>
          <w:rFonts w:ascii="Verdana" w:hAnsi="Verdana"/>
          <w:sz w:val="22"/>
          <w:szCs w:val="22"/>
        </w:rPr>
        <w:t>: n/a</w:t>
      </w:r>
      <w:r w:rsidR="00722EC6">
        <w:rPr>
          <w:rFonts w:ascii="Verdana" w:hAnsi="Verdana"/>
          <w:sz w:val="22"/>
          <w:szCs w:val="22"/>
        </w:rPr>
        <w:t xml:space="preserve">; </w:t>
      </w:r>
      <w:r w:rsidRPr="00D75D61">
        <w:rPr>
          <w:rFonts w:ascii="Verdana" w:hAnsi="Verdana"/>
          <w:b/>
          <w:bCs/>
          <w:sz w:val="22"/>
          <w:szCs w:val="22"/>
        </w:rPr>
        <w:t>Required legislative compliance</w:t>
      </w:r>
      <w:r w:rsidRPr="00D75D61">
        <w:rPr>
          <w:rFonts w:ascii="Verdana" w:hAnsi="Verdana"/>
          <w:sz w:val="22"/>
          <w:szCs w:val="22"/>
        </w:rPr>
        <w:t xml:space="preserve">: n/a </w:t>
      </w:r>
    </w:p>
    <w:p w14:paraId="580A36BC"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Upcoming Deadlines</w:t>
      </w:r>
      <w:r w:rsidRPr="00D75D61">
        <w:rPr>
          <w:rFonts w:ascii="Verdana" w:hAnsi="Verdana"/>
          <w:sz w:val="22"/>
          <w:szCs w:val="22"/>
        </w:rPr>
        <w:t xml:space="preserve">: n/a </w:t>
      </w:r>
    </w:p>
    <w:p w14:paraId="02DF6E7A" w14:textId="77777777" w:rsidR="00D75D61" w:rsidRDefault="00D75D61" w:rsidP="00D75D61">
      <w:pPr>
        <w:spacing w:after="0" w:line="240" w:lineRule="auto"/>
        <w:rPr>
          <w:rFonts w:ascii="Verdana" w:hAnsi="Verdana"/>
          <w:sz w:val="22"/>
          <w:szCs w:val="22"/>
        </w:rPr>
      </w:pPr>
    </w:p>
    <w:p w14:paraId="586E5878" w14:textId="6F73D25E" w:rsidR="00D75D61" w:rsidRDefault="00B55003" w:rsidP="00D75D61">
      <w:pPr>
        <w:spacing w:after="0" w:line="240" w:lineRule="auto"/>
        <w:rPr>
          <w:rFonts w:ascii="Verdana" w:hAnsi="Verdana"/>
          <w:sz w:val="22"/>
          <w:szCs w:val="22"/>
        </w:rPr>
      </w:pPr>
      <w:r w:rsidRPr="00D75D61">
        <w:rPr>
          <w:rFonts w:ascii="Verdana" w:hAnsi="Verdana"/>
          <w:b/>
          <w:bCs/>
          <w:sz w:val="22"/>
          <w:szCs w:val="22"/>
        </w:rPr>
        <w:t>DESIGN OF PUBLIC SPACES STANDARD</w:t>
      </w:r>
      <w:r w:rsidRPr="00D75D61">
        <w:rPr>
          <w:rFonts w:ascii="Verdana" w:hAnsi="Verdana"/>
          <w:sz w:val="22"/>
          <w:szCs w:val="22"/>
        </w:rPr>
        <w:t xml:space="preserve"> </w:t>
      </w:r>
    </w:p>
    <w:p w14:paraId="11966792" w14:textId="77777777" w:rsidR="00D75D61" w:rsidRDefault="00D75D61" w:rsidP="00D75D61">
      <w:pPr>
        <w:spacing w:after="0" w:line="240" w:lineRule="auto"/>
        <w:rPr>
          <w:rFonts w:ascii="Verdana" w:hAnsi="Verdana"/>
          <w:sz w:val="22"/>
          <w:szCs w:val="22"/>
        </w:rPr>
      </w:pPr>
      <w:r>
        <w:rPr>
          <w:rFonts w:ascii="Verdana" w:hAnsi="Verdana"/>
          <w:sz w:val="22"/>
          <w:szCs w:val="22"/>
        </w:rPr>
        <w:t xml:space="preserve">TP-Link </w:t>
      </w:r>
      <w:r w:rsidR="00B55003" w:rsidRPr="00D75D61">
        <w:rPr>
          <w:rFonts w:ascii="Verdana" w:hAnsi="Verdana"/>
          <w:sz w:val="22"/>
          <w:szCs w:val="22"/>
        </w:rPr>
        <w:t xml:space="preserve">currently has no plans to construct or substantially redevelop any publicly accessible spaces as identified in the IASR. Should </w:t>
      </w:r>
      <w:r>
        <w:rPr>
          <w:rFonts w:ascii="Verdana" w:hAnsi="Verdana"/>
          <w:sz w:val="22"/>
          <w:szCs w:val="22"/>
        </w:rPr>
        <w:t xml:space="preserve">TP-Link </w:t>
      </w:r>
      <w:r w:rsidR="00B55003" w:rsidRPr="00D75D61">
        <w:rPr>
          <w:rFonts w:ascii="Verdana" w:hAnsi="Verdana"/>
          <w:sz w:val="22"/>
          <w:szCs w:val="22"/>
        </w:rPr>
        <w:t xml:space="preserve">initiate any such construction or redevelopment in the future, it will comply with the applicable technical requirements as set out in the IASR. </w:t>
      </w:r>
    </w:p>
    <w:p w14:paraId="4E3F94CB" w14:textId="77777777" w:rsidR="00D75D61" w:rsidRDefault="00D75D61" w:rsidP="00D75D61">
      <w:pPr>
        <w:spacing w:after="0" w:line="240" w:lineRule="auto"/>
        <w:rPr>
          <w:rFonts w:ascii="Verdana" w:hAnsi="Verdana"/>
          <w:sz w:val="22"/>
          <w:szCs w:val="22"/>
        </w:rPr>
      </w:pPr>
    </w:p>
    <w:p w14:paraId="5BEA2F39" w14:textId="77777777" w:rsidR="00722EC6" w:rsidRDefault="00B55003" w:rsidP="00D75D61">
      <w:pPr>
        <w:spacing w:after="0" w:line="240" w:lineRule="auto"/>
        <w:rPr>
          <w:rFonts w:ascii="Verdana" w:hAnsi="Verdana"/>
          <w:sz w:val="22"/>
          <w:szCs w:val="22"/>
        </w:rPr>
      </w:pPr>
      <w:r w:rsidRPr="00D75D61">
        <w:rPr>
          <w:rFonts w:ascii="Verdana" w:hAnsi="Verdana"/>
          <w:b/>
          <w:bCs/>
          <w:sz w:val="22"/>
          <w:szCs w:val="22"/>
        </w:rPr>
        <w:t>Actions Taken</w:t>
      </w:r>
      <w:r w:rsidRPr="00D75D61">
        <w:rPr>
          <w:rFonts w:ascii="Verdana" w:hAnsi="Verdana"/>
          <w:sz w:val="22"/>
          <w:szCs w:val="22"/>
        </w:rPr>
        <w:t>: n/a</w:t>
      </w:r>
      <w:r w:rsidR="00722EC6">
        <w:rPr>
          <w:rFonts w:ascii="Verdana" w:hAnsi="Verdana"/>
          <w:sz w:val="22"/>
          <w:szCs w:val="22"/>
        </w:rPr>
        <w:t xml:space="preserve">; </w:t>
      </w:r>
      <w:r w:rsidRPr="00D75D61">
        <w:rPr>
          <w:rFonts w:ascii="Verdana" w:hAnsi="Verdana"/>
          <w:b/>
          <w:bCs/>
          <w:sz w:val="22"/>
          <w:szCs w:val="22"/>
        </w:rPr>
        <w:t>Required legislative compliance</w:t>
      </w:r>
      <w:r w:rsidRPr="00D75D61">
        <w:rPr>
          <w:rFonts w:ascii="Verdana" w:hAnsi="Verdana"/>
          <w:sz w:val="22"/>
          <w:szCs w:val="22"/>
        </w:rPr>
        <w:t xml:space="preserve">: </w:t>
      </w:r>
    </w:p>
    <w:p w14:paraId="77C45287" w14:textId="77777777" w:rsidR="00D80411" w:rsidRDefault="00B55003" w:rsidP="00D75D61">
      <w:pPr>
        <w:spacing w:after="0" w:line="240" w:lineRule="auto"/>
        <w:rPr>
          <w:rFonts w:ascii="Verdana" w:hAnsi="Verdana"/>
          <w:sz w:val="22"/>
          <w:szCs w:val="22"/>
        </w:rPr>
      </w:pPr>
      <w:r w:rsidRPr="00D75D61">
        <w:rPr>
          <w:rFonts w:ascii="Verdana" w:hAnsi="Verdana"/>
          <w:sz w:val="22"/>
          <w:szCs w:val="22"/>
        </w:rPr>
        <w:lastRenderedPageBreak/>
        <w:t>n/a</w:t>
      </w:r>
      <w:r w:rsidR="00722EC6">
        <w:rPr>
          <w:rFonts w:ascii="Verdana" w:hAnsi="Verdana"/>
          <w:sz w:val="22"/>
          <w:szCs w:val="22"/>
        </w:rPr>
        <w:t xml:space="preserve">; </w:t>
      </w:r>
      <w:r w:rsidRPr="00D75D61">
        <w:rPr>
          <w:rFonts w:ascii="Verdana" w:hAnsi="Verdana"/>
          <w:b/>
          <w:bCs/>
          <w:sz w:val="22"/>
          <w:szCs w:val="22"/>
        </w:rPr>
        <w:t>Upcoming Deadlines</w:t>
      </w:r>
      <w:r w:rsidRPr="00D75D61">
        <w:rPr>
          <w:rFonts w:ascii="Verdana" w:hAnsi="Verdana"/>
          <w:sz w:val="22"/>
          <w:szCs w:val="22"/>
        </w:rPr>
        <w:t>: n/a</w:t>
      </w:r>
    </w:p>
    <w:p w14:paraId="3F773554" w14:textId="3E630504" w:rsidR="00D75D61" w:rsidRDefault="00B55003" w:rsidP="00D75D61">
      <w:pPr>
        <w:spacing w:after="0" w:line="240" w:lineRule="auto"/>
        <w:rPr>
          <w:rFonts w:ascii="Verdana" w:hAnsi="Verdana"/>
          <w:sz w:val="22"/>
          <w:szCs w:val="22"/>
        </w:rPr>
      </w:pPr>
      <w:r w:rsidRPr="00D75D61">
        <w:rPr>
          <w:rFonts w:ascii="Verdana" w:hAnsi="Verdana"/>
          <w:sz w:val="22"/>
          <w:szCs w:val="22"/>
        </w:rPr>
        <w:t xml:space="preserve"> </w:t>
      </w:r>
    </w:p>
    <w:p w14:paraId="75738A52" w14:textId="77777777" w:rsidR="00D75D61" w:rsidRDefault="00B55003" w:rsidP="00D75D61">
      <w:pPr>
        <w:spacing w:after="0" w:line="240" w:lineRule="auto"/>
        <w:rPr>
          <w:rFonts w:ascii="Verdana" w:hAnsi="Verdana"/>
          <w:sz w:val="22"/>
          <w:szCs w:val="22"/>
        </w:rPr>
      </w:pPr>
      <w:r w:rsidRPr="00D75D61">
        <w:rPr>
          <w:rFonts w:ascii="Verdana" w:hAnsi="Verdana"/>
          <w:b/>
          <w:bCs/>
          <w:sz w:val="22"/>
          <w:szCs w:val="22"/>
        </w:rPr>
        <w:t>CONTACT FOR QUESTIONS</w:t>
      </w:r>
      <w:r w:rsidRPr="00D75D61">
        <w:rPr>
          <w:rFonts w:ascii="Verdana" w:hAnsi="Verdana"/>
          <w:sz w:val="22"/>
          <w:szCs w:val="22"/>
        </w:rPr>
        <w:t xml:space="preserve"> </w:t>
      </w:r>
    </w:p>
    <w:p w14:paraId="277BA19A" w14:textId="0320421C" w:rsidR="000342F5" w:rsidRDefault="00B55003" w:rsidP="00D75D61">
      <w:pPr>
        <w:spacing w:after="0" w:line="240" w:lineRule="auto"/>
        <w:rPr>
          <w:rFonts w:ascii="Verdana" w:hAnsi="Verdana"/>
          <w:sz w:val="22"/>
          <w:szCs w:val="22"/>
        </w:rPr>
      </w:pPr>
      <w:r w:rsidRPr="00D75D61">
        <w:rPr>
          <w:rFonts w:ascii="Verdana" w:hAnsi="Verdana"/>
          <w:sz w:val="22"/>
          <w:szCs w:val="22"/>
        </w:rPr>
        <w:t xml:space="preserve">For questions related to this Policy, please contact: Human Resources using any of the methods identified in </w:t>
      </w:r>
      <w:r w:rsidR="00D80411">
        <w:rPr>
          <w:rFonts w:ascii="Verdana" w:hAnsi="Verdana"/>
          <w:sz w:val="22"/>
          <w:szCs w:val="22"/>
        </w:rPr>
        <w:t xml:space="preserve">the </w:t>
      </w:r>
      <w:r w:rsidRPr="00D75D61">
        <w:rPr>
          <w:rFonts w:ascii="Verdana" w:hAnsi="Verdana"/>
          <w:sz w:val="22"/>
          <w:szCs w:val="22"/>
        </w:rPr>
        <w:t>Accessib</w:t>
      </w:r>
      <w:r w:rsidR="00D80411">
        <w:rPr>
          <w:rFonts w:ascii="Verdana" w:hAnsi="Verdana"/>
          <w:sz w:val="22"/>
          <w:szCs w:val="22"/>
        </w:rPr>
        <w:t xml:space="preserve">ility in </w:t>
      </w:r>
      <w:r w:rsidRPr="00D75D61">
        <w:rPr>
          <w:rFonts w:ascii="Verdana" w:hAnsi="Verdana"/>
          <w:sz w:val="22"/>
          <w:szCs w:val="22"/>
        </w:rPr>
        <w:t xml:space="preserve">Customer Service Policy. </w:t>
      </w:r>
    </w:p>
    <w:sectPr w:rsidR="000342F5">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49AE1" w14:textId="77777777" w:rsidR="009C03F5" w:rsidRDefault="009C03F5" w:rsidP="00CD490A">
      <w:pPr>
        <w:spacing w:after="0" w:line="240" w:lineRule="auto"/>
      </w:pPr>
      <w:r>
        <w:separator/>
      </w:r>
    </w:p>
  </w:endnote>
  <w:endnote w:type="continuationSeparator" w:id="0">
    <w:p w14:paraId="492C1A00" w14:textId="77777777" w:rsidR="009C03F5" w:rsidRDefault="009C03F5" w:rsidP="00CD4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6339188"/>
      <w:docPartObj>
        <w:docPartGallery w:val="Page Numbers (Bottom of Page)"/>
        <w:docPartUnique/>
      </w:docPartObj>
    </w:sdtPr>
    <w:sdtEndPr>
      <w:rPr>
        <w:color w:val="7F7F7F" w:themeColor="background1" w:themeShade="7F"/>
        <w:spacing w:val="60"/>
      </w:rPr>
    </w:sdtEndPr>
    <w:sdtContent>
      <w:p w14:paraId="43F75381" w14:textId="7A074183" w:rsidR="00CD490A" w:rsidRDefault="00CD490A" w:rsidP="00CD490A">
        <w:pPr>
          <w:pStyle w:val="Footer"/>
          <w:pBdr>
            <w:top w:val="single" w:sz="4" w:space="1" w:color="D9D9D9" w:themeColor="background1" w:themeShade="D9"/>
          </w:pBdr>
        </w:pPr>
        <w:r w:rsidRPr="00CD490A">
          <w:rPr>
            <w:rFonts w:ascii="Verdana" w:hAnsi="Verdana"/>
            <w:sz w:val="20"/>
            <w:szCs w:val="20"/>
          </w:rPr>
          <w:t>Multi-Year Accessibility Plan</w:t>
        </w:r>
        <w:r w:rsidR="00100D34">
          <w:rPr>
            <w:rFonts w:ascii="Verdana" w:hAnsi="Verdana"/>
            <w:sz w:val="20"/>
            <w:szCs w:val="20"/>
          </w:rPr>
          <w:tab/>
        </w:r>
        <w:r>
          <w:tab/>
        </w: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0C36FB6" w14:textId="77777777" w:rsidR="00CD490A" w:rsidRDefault="00CD49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58D88" w14:textId="77777777" w:rsidR="009C03F5" w:rsidRDefault="009C03F5" w:rsidP="00CD490A">
      <w:pPr>
        <w:spacing w:after="0" w:line="240" w:lineRule="auto"/>
      </w:pPr>
      <w:r>
        <w:separator/>
      </w:r>
    </w:p>
  </w:footnote>
  <w:footnote w:type="continuationSeparator" w:id="0">
    <w:p w14:paraId="0C6F3B0D" w14:textId="77777777" w:rsidR="009C03F5" w:rsidRDefault="009C03F5" w:rsidP="00CD4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1B12" w14:textId="21267265" w:rsidR="00CD490A" w:rsidRPr="00CD490A" w:rsidRDefault="00CD490A">
    <w:pPr>
      <w:pStyle w:val="Header"/>
      <w:rPr>
        <w:rFonts w:ascii="Verdana" w:hAnsi="Verdana"/>
        <w:sz w:val="20"/>
        <w:szCs w:val="20"/>
      </w:rPr>
    </w:pPr>
    <w:r w:rsidRPr="00CD490A">
      <w:rPr>
        <w:rFonts w:ascii="Verdana" w:hAnsi="Verdana"/>
        <w:sz w:val="20"/>
        <w:szCs w:val="20"/>
      </w:rPr>
      <w:t>TP-Link Canada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5EE0"/>
    <w:multiLevelType w:val="hybridMultilevel"/>
    <w:tmpl w:val="2C1A3D2E"/>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F961705"/>
    <w:multiLevelType w:val="hybridMultilevel"/>
    <w:tmpl w:val="871840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121550EA"/>
    <w:multiLevelType w:val="hybridMultilevel"/>
    <w:tmpl w:val="CCA0A45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4BD29F4"/>
    <w:multiLevelType w:val="hybridMultilevel"/>
    <w:tmpl w:val="5060F3E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96E0234"/>
    <w:multiLevelType w:val="hybridMultilevel"/>
    <w:tmpl w:val="81843D2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49953051"/>
    <w:multiLevelType w:val="hybridMultilevel"/>
    <w:tmpl w:val="83107A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49D40B97"/>
    <w:multiLevelType w:val="hybridMultilevel"/>
    <w:tmpl w:val="48D4805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5F6452AD"/>
    <w:multiLevelType w:val="hybridMultilevel"/>
    <w:tmpl w:val="7C8469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638D55E6"/>
    <w:multiLevelType w:val="hybridMultilevel"/>
    <w:tmpl w:val="C840D3D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6520574C"/>
    <w:multiLevelType w:val="hybridMultilevel"/>
    <w:tmpl w:val="98707E6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0" w15:restartNumberingAfterBreak="0">
    <w:nsid w:val="77584FD5"/>
    <w:multiLevelType w:val="hybridMultilevel"/>
    <w:tmpl w:val="CED8D4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7A6843D8"/>
    <w:multiLevelType w:val="hybridMultilevel"/>
    <w:tmpl w:val="8FF2E2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560826958">
    <w:abstractNumId w:val="0"/>
  </w:num>
  <w:num w:numId="2" w16cid:durableId="1086807658">
    <w:abstractNumId w:val="7"/>
  </w:num>
  <w:num w:numId="3" w16cid:durableId="1516846210">
    <w:abstractNumId w:val="2"/>
  </w:num>
  <w:num w:numId="4" w16cid:durableId="1301109932">
    <w:abstractNumId w:val="1"/>
  </w:num>
  <w:num w:numId="5" w16cid:durableId="1508981521">
    <w:abstractNumId w:val="5"/>
  </w:num>
  <w:num w:numId="6" w16cid:durableId="1995713973">
    <w:abstractNumId w:val="3"/>
  </w:num>
  <w:num w:numId="7" w16cid:durableId="884414272">
    <w:abstractNumId w:val="4"/>
  </w:num>
  <w:num w:numId="8" w16cid:durableId="1186018396">
    <w:abstractNumId w:val="10"/>
  </w:num>
  <w:num w:numId="9" w16cid:durableId="88939561">
    <w:abstractNumId w:val="11"/>
  </w:num>
  <w:num w:numId="10" w16cid:durableId="996808457">
    <w:abstractNumId w:val="9"/>
  </w:num>
  <w:num w:numId="11" w16cid:durableId="101994453">
    <w:abstractNumId w:val="8"/>
  </w:num>
  <w:num w:numId="12" w16cid:durableId="6957412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03"/>
    <w:rsid w:val="00010D22"/>
    <w:rsid w:val="000342F5"/>
    <w:rsid w:val="00034B7F"/>
    <w:rsid w:val="000730D7"/>
    <w:rsid w:val="00092DA3"/>
    <w:rsid w:val="000D1E55"/>
    <w:rsid w:val="000E007C"/>
    <w:rsid w:val="000E5B9C"/>
    <w:rsid w:val="00100D34"/>
    <w:rsid w:val="00150EAC"/>
    <w:rsid w:val="00176FC3"/>
    <w:rsid w:val="001850E3"/>
    <w:rsid w:val="00197E7D"/>
    <w:rsid w:val="001E242D"/>
    <w:rsid w:val="00201C5D"/>
    <w:rsid w:val="00222D83"/>
    <w:rsid w:val="00255672"/>
    <w:rsid w:val="00274327"/>
    <w:rsid w:val="002C6E53"/>
    <w:rsid w:val="002D1185"/>
    <w:rsid w:val="00320C12"/>
    <w:rsid w:val="0034495F"/>
    <w:rsid w:val="00347BBE"/>
    <w:rsid w:val="00353C0A"/>
    <w:rsid w:val="00376614"/>
    <w:rsid w:val="003862CD"/>
    <w:rsid w:val="003D7B92"/>
    <w:rsid w:val="003E11EB"/>
    <w:rsid w:val="004C1581"/>
    <w:rsid w:val="004E27F8"/>
    <w:rsid w:val="0052587E"/>
    <w:rsid w:val="00536072"/>
    <w:rsid w:val="00540230"/>
    <w:rsid w:val="0054058D"/>
    <w:rsid w:val="00546F46"/>
    <w:rsid w:val="00592908"/>
    <w:rsid w:val="005A286F"/>
    <w:rsid w:val="005B23AF"/>
    <w:rsid w:val="00607944"/>
    <w:rsid w:val="006124EF"/>
    <w:rsid w:val="00627FD4"/>
    <w:rsid w:val="00722EC6"/>
    <w:rsid w:val="00725646"/>
    <w:rsid w:val="007959C0"/>
    <w:rsid w:val="008629B4"/>
    <w:rsid w:val="008916E6"/>
    <w:rsid w:val="008E520D"/>
    <w:rsid w:val="00904E00"/>
    <w:rsid w:val="00923583"/>
    <w:rsid w:val="009850B3"/>
    <w:rsid w:val="00990A1B"/>
    <w:rsid w:val="009C03F5"/>
    <w:rsid w:val="009C3231"/>
    <w:rsid w:val="00A01412"/>
    <w:rsid w:val="00A14E75"/>
    <w:rsid w:val="00A30132"/>
    <w:rsid w:val="00B30E14"/>
    <w:rsid w:val="00B523BA"/>
    <w:rsid w:val="00B55003"/>
    <w:rsid w:val="00B91C91"/>
    <w:rsid w:val="00BD0B1A"/>
    <w:rsid w:val="00C51374"/>
    <w:rsid w:val="00CA2462"/>
    <w:rsid w:val="00CD0A52"/>
    <w:rsid w:val="00CD490A"/>
    <w:rsid w:val="00D331A0"/>
    <w:rsid w:val="00D75D61"/>
    <w:rsid w:val="00D76EE7"/>
    <w:rsid w:val="00D80411"/>
    <w:rsid w:val="00DC065E"/>
    <w:rsid w:val="00DF0E8C"/>
    <w:rsid w:val="00E71BAD"/>
    <w:rsid w:val="00EB579A"/>
    <w:rsid w:val="00EF52F9"/>
    <w:rsid w:val="00F34154"/>
    <w:rsid w:val="00F7101A"/>
    <w:rsid w:val="00F87BE0"/>
    <w:rsid w:val="00FA17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B3306"/>
  <w15:chartTrackingRefBased/>
  <w15:docId w15:val="{A5F20FBD-2859-4A9E-87DC-8215D7BED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0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0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0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0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0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0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0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0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0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0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0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0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0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0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003"/>
    <w:rPr>
      <w:rFonts w:eastAsiaTheme="majorEastAsia" w:cstheme="majorBidi"/>
      <w:color w:val="272727" w:themeColor="text1" w:themeTint="D8"/>
    </w:rPr>
  </w:style>
  <w:style w:type="paragraph" w:styleId="Title">
    <w:name w:val="Title"/>
    <w:basedOn w:val="Normal"/>
    <w:next w:val="Normal"/>
    <w:link w:val="TitleChar"/>
    <w:uiPriority w:val="10"/>
    <w:qFormat/>
    <w:rsid w:val="00B55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0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003"/>
    <w:pPr>
      <w:spacing w:before="160"/>
      <w:jc w:val="center"/>
    </w:pPr>
    <w:rPr>
      <w:i/>
      <w:iCs/>
      <w:color w:val="404040" w:themeColor="text1" w:themeTint="BF"/>
    </w:rPr>
  </w:style>
  <w:style w:type="character" w:customStyle="1" w:styleId="QuoteChar">
    <w:name w:val="Quote Char"/>
    <w:basedOn w:val="DefaultParagraphFont"/>
    <w:link w:val="Quote"/>
    <w:uiPriority w:val="29"/>
    <w:rsid w:val="00B55003"/>
    <w:rPr>
      <w:i/>
      <w:iCs/>
      <w:color w:val="404040" w:themeColor="text1" w:themeTint="BF"/>
    </w:rPr>
  </w:style>
  <w:style w:type="paragraph" w:styleId="ListParagraph">
    <w:name w:val="List Paragraph"/>
    <w:basedOn w:val="Normal"/>
    <w:uiPriority w:val="34"/>
    <w:qFormat/>
    <w:rsid w:val="00B55003"/>
    <w:pPr>
      <w:ind w:left="720"/>
      <w:contextualSpacing/>
    </w:pPr>
  </w:style>
  <w:style w:type="character" w:styleId="IntenseEmphasis">
    <w:name w:val="Intense Emphasis"/>
    <w:basedOn w:val="DefaultParagraphFont"/>
    <w:uiPriority w:val="21"/>
    <w:qFormat/>
    <w:rsid w:val="00B55003"/>
    <w:rPr>
      <w:i/>
      <w:iCs/>
      <w:color w:val="0F4761" w:themeColor="accent1" w:themeShade="BF"/>
    </w:rPr>
  </w:style>
  <w:style w:type="paragraph" w:styleId="IntenseQuote">
    <w:name w:val="Intense Quote"/>
    <w:basedOn w:val="Normal"/>
    <w:next w:val="Normal"/>
    <w:link w:val="IntenseQuoteChar"/>
    <w:uiPriority w:val="30"/>
    <w:qFormat/>
    <w:rsid w:val="00B55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003"/>
    <w:rPr>
      <w:i/>
      <w:iCs/>
      <w:color w:val="0F4761" w:themeColor="accent1" w:themeShade="BF"/>
    </w:rPr>
  </w:style>
  <w:style w:type="character" w:styleId="IntenseReference">
    <w:name w:val="Intense Reference"/>
    <w:basedOn w:val="DefaultParagraphFont"/>
    <w:uiPriority w:val="32"/>
    <w:qFormat/>
    <w:rsid w:val="00B55003"/>
    <w:rPr>
      <w:b/>
      <w:bCs/>
      <w:smallCaps/>
      <w:color w:val="0F4761" w:themeColor="accent1" w:themeShade="BF"/>
      <w:spacing w:val="5"/>
    </w:rPr>
  </w:style>
  <w:style w:type="paragraph" w:styleId="Header">
    <w:name w:val="header"/>
    <w:basedOn w:val="Normal"/>
    <w:link w:val="HeaderChar"/>
    <w:uiPriority w:val="99"/>
    <w:unhideWhenUsed/>
    <w:rsid w:val="00CD49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90A"/>
  </w:style>
  <w:style w:type="paragraph" w:styleId="Footer">
    <w:name w:val="footer"/>
    <w:basedOn w:val="Normal"/>
    <w:link w:val="FooterChar"/>
    <w:uiPriority w:val="99"/>
    <w:unhideWhenUsed/>
    <w:rsid w:val="00CD49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2e2caa8-bfdb-4e72-bb1b-2aded5d3c408}" enabled="0" method="" siteId="{82e2caa8-bfdb-4e72-bb1b-2aded5d3c408}" removed="1"/>
</clbl:labelList>
</file>

<file path=docProps/app.xml><?xml version="1.0" encoding="utf-8"?>
<Properties xmlns="http://schemas.openxmlformats.org/officeDocument/2006/extended-properties" xmlns:vt="http://schemas.openxmlformats.org/officeDocument/2006/docPropsVTypes">
  <Template>Normal</Template>
  <TotalTime>694</TotalTime>
  <Pages>11</Pages>
  <Words>3720</Words>
  <Characters>21208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Molina</dc:creator>
  <cp:keywords/>
  <dc:description/>
  <cp:lastModifiedBy>Tatiana Molina</cp:lastModifiedBy>
  <cp:revision>60</cp:revision>
  <dcterms:created xsi:type="dcterms:W3CDTF">2026-03-05T18:21:00Z</dcterms:created>
  <dcterms:modified xsi:type="dcterms:W3CDTF">2026-06-22T19:32:00Z</dcterms:modified>
</cp:coreProperties>
</file>